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52"/>
          <w:szCs w:val="52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52"/>
          <w:szCs w:val="52"/>
          <w:bdr w:val="none" w:color="auto" w:sz="0" w:space="0"/>
          <w:shd w:val="clear" w:fill="FFFFFF"/>
          <w:lang w:val="en-US" w:eastAsia="zh-CN"/>
        </w:rPr>
        <w:t xml:space="preserve">       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52"/>
          <w:szCs w:val="52"/>
          <w:bdr w:val="none" w:color="auto" w:sz="0" w:space="0"/>
          <w:shd w:val="clear" w:fill="FFFFFF"/>
          <w:lang w:val="en-US" w:eastAsia="zh-CN"/>
        </w:rPr>
        <w:t>学校会议纪要模板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3月7日下午，学院党委书记xxx主持召开党委会，党委副书记xxx，党委委员、副院长xxx、xxx出席会议，党工部长及相关处室负责人列席会议。会议研究如下事项：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一、关于调整学院领导分工问题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1.党委书记xxx主持院党委全面工作。分管党建、干部、人事等工作。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分管部门：党务工作部(党办、组织)、人事处。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2.党委副书记刘育钢分管纪检、监察、统战、系(部)党建、思想政治理论教育、学生、群团、安全保卫(泉州校区)、保密、信访、离退休等工作。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分管部门：纪委、监察室、学工部(学生处、团委)、保卫处、工会。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协管部门：党务工作部(统战)、党校。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3.党委委员、副院长xxx分管学院行政、后勤以及xx分院日常工作，包括后勤、基建、计划生育等工作。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分管部门：校办、后勤管理处、xx分院。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4.党委委员、副院长xxx分管宣传、校园精神文明和教学、科研、继续教育、财务日常工作以及xxxx年迎评促建工作。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分管部门：教务处、图书馆、研究所、继续教育部、后勤(财务)等工作。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协管部门：党务工作部(宣传)、人事处(师资)。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二、关于调整xx分院分管领导问题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会议同意，执行xxxx年xx月xx日党委会《纪要》中关于向xx分院轮流派驻校级领导的决定，由副院长xxx接替xx分院分管工作，党委副书记xxx不再分管慈山分院工作。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三、关于加强食堂管理和办公楼四楼过道改造问题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1.学院党委高度重视食堂安全和食品价格问题，为贯彻落实中央文件精神，进一步加强对食堂的支持和监管，会议决定：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减免学校第一、第二食堂xxxx年管理费各5000元。同时，后勤管理处要继续做好食堂价格的监控工作，防止食堂乱提价。 后勤管理处要切实做好食堂开设、教师专窗情况的监管工作,各系要加强对学生尊师重教的教育、宣传，不挤占教师专窗。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2.为满足今年评估工作的需要，缓解学院办公地点不足的压力，会议决定将办公楼四楼过道改建成办公室。后勤管理处要按程序尽快做好改造设计方案和预算招标工作。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四、关于学习、宣传学生廖顺文拾金不昧先进事迹的问题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xx月xx日，商务系学生xxx在餐厅勤工俭学时拾获7000元及总价值3万元贵重物品，及时归还失主且不张扬，备受各方赞誉。学院党工部、学工部和团委会等部门应大力宣传、表彰该生拾金不昧的先进事迹。要进一步加强对师生的社会主义核心价值观和职业道德观教育，引导学生努力践行社会主义荣辱观，为建设文明、和谐校园树立更多更好的先进典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出席： xxx xxx xxx xxx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列席： xxx xxx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记录： xxx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发: 学院各单位，x书记、x副书记、x副院长、x副院长。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党务工作部 xxxx年xx月xx日印发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DC6107"/>
    <w:rsid w:val="4BDC610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2017-03-24T02:58:00Z</dcterms:created>
  <dc:creator>wuhan</dc:creator>
  <cp:lastModifiedBy>wuhan</cp:lastModifiedBy>
  <dcterms:modified xsi:type="dcterms:W3CDTF">2017-03-24T02:59:28Z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