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0C57F" w14:textId="77777777" w:rsidR="000B014A" w:rsidRPr="000B014A" w:rsidRDefault="000B014A" w:rsidP="000B014A">
      <w:pPr>
        <w:widowControl/>
        <w:shd w:val="clear" w:color="auto" w:fill="F8F8F8"/>
        <w:spacing w:after="375" w:line="600" w:lineRule="atLeast"/>
        <w:jc w:val="center"/>
        <w:rPr>
          <w:rFonts w:ascii="Tahoma" w:eastAsia="宋体" w:hAnsi="Tahoma" w:cs="Tahoma"/>
          <w:color w:val="666666"/>
          <w:kern w:val="0"/>
          <w:sz w:val="24"/>
          <w:szCs w:val="24"/>
        </w:rPr>
      </w:pPr>
      <w:r w:rsidRPr="000B014A">
        <w:rPr>
          <w:rFonts w:ascii="Tahoma" w:eastAsia="宋体" w:hAnsi="Tahoma" w:cs="Tahoma"/>
          <w:color w:val="666666"/>
          <w:kern w:val="0"/>
          <w:sz w:val="24"/>
          <w:szCs w:val="24"/>
        </w:rPr>
        <w:t>中华人民共和国</w:t>
      </w:r>
      <w:hyperlink r:id="rId6" w:tgtFrame="_blank" w:tooltip="民法典" w:history="1">
        <w:r w:rsidRPr="000B014A">
          <w:rPr>
            <w:rFonts w:ascii="Tahoma" w:eastAsia="宋体" w:hAnsi="Tahoma" w:cs="Tahoma"/>
            <w:color w:val="333333"/>
            <w:kern w:val="0"/>
            <w:sz w:val="24"/>
            <w:szCs w:val="24"/>
          </w:rPr>
          <w:t>民法典</w:t>
        </w:r>
      </w:hyperlink>
    </w:p>
    <w:p w14:paraId="3AB564D1" w14:textId="77777777" w:rsidR="000B014A" w:rsidRPr="000B014A" w:rsidRDefault="000B014A" w:rsidP="000B014A">
      <w:pPr>
        <w:widowControl/>
        <w:shd w:val="clear" w:color="auto" w:fill="F8F8F8"/>
        <w:spacing w:after="375" w:line="600" w:lineRule="atLeast"/>
        <w:jc w:val="center"/>
        <w:rPr>
          <w:rFonts w:ascii="Tahoma" w:eastAsia="宋体" w:hAnsi="Tahoma" w:cs="Tahoma"/>
          <w:color w:val="666666"/>
          <w:kern w:val="0"/>
          <w:sz w:val="24"/>
          <w:szCs w:val="24"/>
        </w:rPr>
      </w:pPr>
      <w:r w:rsidRPr="000B014A">
        <w:rPr>
          <w:rFonts w:ascii="Tahoma" w:eastAsia="宋体" w:hAnsi="Tahoma" w:cs="Tahoma"/>
          <w:color w:val="666666"/>
          <w:kern w:val="0"/>
          <w:sz w:val="24"/>
          <w:szCs w:val="24"/>
        </w:rPr>
        <w:t>中华人民共和国主席令第四十五号</w:t>
      </w:r>
    </w:p>
    <w:p w14:paraId="5BE981F0" w14:textId="77777777" w:rsidR="000B014A" w:rsidRPr="000B014A" w:rsidRDefault="000B014A" w:rsidP="000B014A">
      <w:pPr>
        <w:widowControl/>
        <w:shd w:val="clear" w:color="auto" w:fill="F8F8F8"/>
        <w:spacing w:after="375" w:line="600" w:lineRule="atLeast"/>
        <w:jc w:val="center"/>
        <w:rPr>
          <w:rFonts w:ascii="Tahoma" w:eastAsia="宋体" w:hAnsi="Tahoma" w:cs="Tahoma"/>
          <w:color w:val="666666"/>
          <w:kern w:val="0"/>
          <w:sz w:val="24"/>
          <w:szCs w:val="24"/>
        </w:rPr>
      </w:pPr>
      <w:r w:rsidRPr="000B014A">
        <w:rPr>
          <w:rFonts w:ascii="Tahoma" w:eastAsia="宋体" w:hAnsi="Tahoma" w:cs="Tahoma"/>
          <w:color w:val="666666"/>
          <w:kern w:val="0"/>
          <w:sz w:val="24"/>
          <w:szCs w:val="24"/>
        </w:rPr>
        <w:t>《中华人民共和国民法典》已由中华人民共和国第十三届全国人民代表大会第三次会议于</w:t>
      </w:r>
      <w:r w:rsidRPr="000B014A">
        <w:rPr>
          <w:rFonts w:ascii="Tahoma" w:eastAsia="宋体" w:hAnsi="Tahoma" w:cs="Tahoma"/>
          <w:color w:val="666666"/>
          <w:kern w:val="0"/>
          <w:sz w:val="24"/>
          <w:szCs w:val="24"/>
        </w:rPr>
        <w:t>2020</w:t>
      </w:r>
      <w:r w:rsidRPr="000B014A">
        <w:rPr>
          <w:rFonts w:ascii="Tahoma" w:eastAsia="宋体" w:hAnsi="Tahoma" w:cs="Tahoma"/>
          <w:color w:val="666666"/>
          <w:kern w:val="0"/>
          <w:sz w:val="24"/>
          <w:szCs w:val="24"/>
        </w:rPr>
        <w:t>年</w:t>
      </w:r>
      <w:r w:rsidRPr="000B014A">
        <w:rPr>
          <w:rFonts w:ascii="Tahoma" w:eastAsia="宋体" w:hAnsi="Tahoma" w:cs="Tahoma"/>
          <w:color w:val="666666"/>
          <w:kern w:val="0"/>
          <w:sz w:val="24"/>
          <w:szCs w:val="24"/>
        </w:rPr>
        <w:t>5</w:t>
      </w:r>
      <w:r w:rsidRPr="000B014A">
        <w:rPr>
          <w:rFonts w:ascii="Tahoma" w:eastAsia="宋体" w:hAnsi="Tahoma" w:cs="Tahoma"/>
          <w:color w:val="666666"/>
          <w:kern w:val="0"/>
          <w:sz w:val="24"/>
          <w:szCs w:val="24"/>
        </w:rPr>
        <w:t>月</w:t>
      </w:r>
      <w:r w:rsidRPr="000B014A">
        <w:rPr>
          <w:rFonts w:ascii="Tahoma" w:eastAsia="宋体" w:hAnsi="Tahoma" w:cs="Tahoma"/>
          <w:color w:val="666666"/>
          <w:kern w:val="0"/>
          <w:sz w:val="24"/>
          <w:szCs w:val="24"/>
        </w:rPr>
        <w:t>28</w:t>
      </w:r>
      <w:r w:rsidRPr="000B014A">
        <w:rPr>
          <w:rFonts w:ascii="Tahoma" w:eastAsia="宋体" w:hAnsi="Tahoma" w:cs="Tahoma"/>
          <w:color w:val="666666"/>
          <w:kern w:val="0"/>
          <w:sz w:val="24"/>
          <w:szCs w:val="24"/>
        </w:rPr>
        <w:t>日通过，现予公布，自</w:t>
      </w:r>
      <w:r w:rsidRPr="000B014A">
        <w:rPr>
          <w:rFonts w:ascii="Tahoma" w:eastAsia="宋体" w:hAnsi="Tahoma" w:cs="Tahoma"/>
          <w:color w:val="666666"/>
          <w:kern w:val="0"/>
          <w:sz w:val="24"/>
          <w:szCs w:val="24"/>
        </w:rPr>
        <w:t>2021</w:t>
      </w:r>
      <w:r w:rsidRPr="000B014A">
        <w:rPr>
          <w:rFonts w:ascii="Tahoma" w:eastAsia="宋体" w:hAnsi="Tahoma" w:cs="Tahoma"/>
          <w:color w:val="666666"/>
          <w:kern w:val="0"/>
          <w:sz w:val="24"/>
          <w:szCs w:val="24"/>
        </w:rPr>
        <w:t>年</w:t>
      </w:r>
      <w:r w:rsidRPr="000B014A">
        <w:rPr>
          <w:rFonts w:ascii="Tahoma" w:eastAsia="宋体" w:hAnsi="Tahoma" w:cs="Tahoma"/>
          <w:color w:val="666666"/>
          <w:kern w:val="0"/>
          <w:sz w:val="24"/>
          <w:szCs w:val="24"/>
        </w:rPr>
        <w:t>1</w:t>
      </w:r>
      <w:r w:rsidRPr="000B014A">
        <w:rPr>
          <w:rFonts w:ascii="Tahoma" w:eastAsia="宋体" w:hAnsi="Tahoma" w:cs="Tahoma"/>
          <w:color w:val="666666"/>
          <w:kern w:val="0"/>
          <w:sz w:val="24"/>
          <w:szCs w:val="24"/>
        </w:rPr>
        <w:t>月</w:t>
      </w:r>
      <w:r w:rsidRPr="000B014A">
        <w:rPr>
          <w:rFonts w:ascii="Tahoma" w:eastAsia="宋体" w:hAnsi="Tahoma" w:cs="Tahoma"/>
          <w:color w:val="666666"/>
          <w:kern w:val="0"/>
          <w:sz w:val="24"/>
          <w:szCs w:val="24"/>
        </w:rPr>
        <w:t>1</w:t>
      </w:r>
      <w:r w:rsidRPr="000B014A">
        <w:rPr>
          <w:rFonts w:ascii="Tahoma" w:eastAsia="宋体" w:hAnsi="Tahoma" w:cs="Tahoma"/>
          <w:color w:val="666666"/>
          <w:kern w:val="0"/>
          <w:sz w:val="24"/>
          <w:szCs w:val="24"/>
        </w:rPr>
        <w:t>日起施行。</w:t>
      </w:r>
    </w:p>
    <w:p w14:paraId="282AB020" w14:textId="77777777" w:rsidR="000B014A" w:rsidRPr="000B014A" w:rsidRDefault="000B014A" w:rsidP="000B014A">
      <w:pPr>
        <w:widowControl/>
        <w:shd w:val="clear" w:color="auto" w:fill="F8F8F8"/>
        <w:spacing w:after="375" w:line="600" w:lineRule="atLeast"/>
        <w:jc w:val="right"/>
        <w:rPr>
          <w:rFonts w:ascii="Tahoma" w:eastAsia="宋体" w:hAnsi="Tahoma" w:cs="Tahoma"/>
          <w:color w:val="666666"/>
          <w:kern w:val="0"/>
          <w:sz w:val="24"/>
          <w:szCs w:val="24"/>
        </w:rPr>
      </w:pPr>
      <w:r w:rsidRPr="000B014A">
        <w:rPr>
          <w:rFonts w:ascii="Tahoma" w:eastAsia="宋体" w:hAnsi="Tahoma" w:cs="Tahoma"/>
          <w:color w:val="666666"/>
          <w:kern w:val="0"/>
          <w:sz w:val="24"/>
          <w:szCs w:val="24"/>
        </w:rPr>
        <w:t>中华人民共和国主席</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习近平</w:t>
      </w:r>
    </w:p>
    <w:p w14:paraId="08B39099" w14:textId="77777777" w:rsidR="000B014A" w:rsidRPr="000B014A" w:rsidRDefault="000B014A" w:rsidP="000B014A">
      <w:pPr>
        <w:widowControl/>
        <w:shd w:val="clear" w:color="auto" w:fill="F8F8F8"/>
        <w:spacing w:after="375" w:line="600" w:lineRule="atLeast"/>
        <w:jc w:val="right"/>
        <w:rPr>
          <w:rFonts w:ascii="Tahoma" w:eastAsia="宋体" w:hAnsi="Tahoma" w:cs="Tahoma"/>
          <w:color w:val="666666"/>
          <w:kern w:val="0"/>
          <w:sz w:val="24"/>
          <w:szCs w:val="24"/>
        </w:rPr>
      </w:pPr>
      <w:r w:rsidRPr="000B014A">
        <w:rPr>
          <w:rFonts w:ascii="Tahoma" w:eastAsia="宋体" w:hAnsi="Tahoma" w:cs="Tahoma"/>
          <w:color w:val="666666"/>
          <w:kern w:val="0"/>
          <w:sz w:val="24"/>
          <w:szCs w:val="24"/>
        </w:rPr>
        <w:t>2020</w:t>
      </w:r>
      <w:r w:rsidRPr="000B014A">
        <w:rPr>
          <w:rFonts w:ascii="Tahoma" w:eastAsia="宋体" w:hAnsi="Tahoma" w:cs="Tahoma"/>
          <w:color w:val="666666"/>
          <w:kern w:val="0"/>
          <w:sz w:val="24"/>
          <w:szCs w:val="24"/>
        </w:rPr>
        <w:t>年</w:t>
      </w:r>
      <w:r w:rsidRPr="000B014A">
        <w:rPr>
          <w:rFonts w:ascii="Tahoma" w:eastAsia="宋体" w:hAnsi="Tahoma" w:cs="Tahoma"/>
          <w:color w:val="666666"/>
          <w:kern w:val="0"/>
          <w:sz w:val="24"/>
          <w:szCs w:val="24"/>
        </w:rPr>
        <w:t>5</w:t>
      </w:r>
      <w:r w:rsidRPr="000B014A">
        <w:rPr>
          <w:rFonts w:ascii="Tahoma" w:eastAsia="宋体" w:hAnsi="Tahoma" w:cs="Tahoma"/>
          <w:color w:val="666666"/>
          <w:kern w:val="0"/>
          <w:sz w:val="24"/>
          <w:szCs w:val="24"/>
        </w:rPr>
        <w:t>月</w:t>
      </w:r>
      <w:r w:rsidRPr="000B014A">
        <w:rPr>
          <w:rFonts w:ascii="Tahoma" w:eastAsia="宋体" w:hAnsi="Tahoma" w:cs="Tahoma"/>
          <w:color w:val="666666"/>
          <w:kern w:val="0"/>
          <w:sz w:val="24"/>
          <w:szCs w:val="24"/>
        </w:rPr>
        <w:t>28</w:t>
      </w:r>
      <w:r w:rsidRPr="000B014A">
        <w:rPr>
          <w:rFonts w:ascii="Tahoma" w:eastAsia="宋体" w:hAnsi="Tahoma" w:cs="Tahoma"/>
          <w:color w:val="666666"/>
          <w:kern w:val="0"/>
          <w:sz w:val="24"/>
          <w:szCs w:val="24"/>
        </w:rPr>
        <w:t>日</w:t>
      </w:r>
    </w:p>
    <w:p w14:paraId="6BBEF04E"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0" w:name="第一编_总则"/>
      <w:bookmarkEnd w:id="0"/>
      <w:r w:rsidRPr="000B014A">
        <w:rPr>
          <w:rFonts w:ascii="Tahoma" w:eastAsia="宋体" w:hAnsi="Tahoma" w:cs="Tahoma"/>
          <w:color w:val="222222"/>
          <w:kern w:val="0"/>
          <w:sz w:val="36"/>
          <w:szCs w:val="36"/>
        </w:rPr>
        <w:t>第一编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总则</w:t>
      </w:r>
    </w:p>
    <w:p w14:paraId="1715DF6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 w:name="第一章_基本规定"/>
      <w:bookmarkEnd w:id="1"/>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基本规定</w:t>
      </w:r>
    </w:p>
    <w:p w14:paraId="3D28C1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【立法目的】为了保护民事主体的合法权益，调整民事关系，维护社会和经济秩序，适应中国特色社会主义发展要求，弘扬社会主义核心价值观，根据宪法，制定本法。</w:t>
      </w:r>
    </w:p>
    <w:p w14:paraId="5F9D86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【调整范围】民法调整平等主体的自然人、法人和非法人组织之间的人身关系和财产关系。</w:t>
      </w:r>
    </w:p>
    <w:p w14:paraId="394BBB4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【民事权益受法律保护】民事主体的人身权利、财产权利以及其他合法权益受法律保护，任何组织或者个人不得侵犯。</w:t>
      </w:r>
    </w:p>
    <w:p w14:paraId="295B86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【平等原则】民事主体在民事活动中的法律地位一律平等。</w:t>
      </w:r>
    </w:p>
    <w:p w14:paraId="375041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【自愿原则】民事主体从事民事活动，应当遵循自愿原则，按照自己的意思设立、变更、终止民事法律关系。</w:t>
      </w:r>
    </w:p>
    <w:p w14:paraId="1CE0D3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【公平原则】民事主体从事民事活动，应当遵循公平原则，合理确定各方的权利和义务。</w:t>
      </w:r>
    </w:p>
    <w:p w14:paraId="781B0C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【诚信原则】民事主体从事民事活动，应当遵循诚信原则，秉持诚实，恪守承诺。</w:t>
      </w:r>
    </w:p>
    <w:p w14:paraId="40C9F4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【守法与公序良俗原则】民事主体从事民事活动，不得违反法律，不得违背公序良俗。</w:t>
      </w:r>
    </w:p>
    <w:p w14:paraId="1EABECE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【绿色原则】民事主体从事民事活动，应当有利于节约资源、保护生态环境。</w:t>
      </w:r>
    </w:p>
    <w:p w14:paraId="44AD2A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【法律适用】处理</w:t>
      </w:r>
      <w:hyperlink r:id="rId7" w:tgtFrame="_blank" w:tooltip="民事纠纷" w:history="1">
        <w:r w:rsidRPr="000B014A">
          <w:rPr>
            <w:rFonts w:ascii="Tahoma" w:eastAsia="宋体" w:hAnsi="Tahoma" w:cs="Tahoma"/>
            <w:color w:val="333333"/>
            <w:kern w:val="0"/>
            <w:sz w:val="24"/>
            <w:szCs w:val="24"/>
          </w:rPr>
          <w:t>民事纠纷</w:t>
        </w:r>
      </w:hyperlink>
      <w:r w:rsidRPr="000B014A">
        <w:rPr>
          <w:rFonts w:ascii="Tahoma" w:eastAsia="宋体" w:hAnsi="Tahoma" w:cs="Tahoma"/>
          <w:color w:val="666666"/>
          <w:kern w:val="0"/>
          <w:sz w:val="24"/>
          <w:szCs w:val="24"/>
        </w:rPr>
        <w:t>，应当依照法律</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法律没有规定的，可以适用习惯，但是不得违背公序良俗。</w:t>
      </w:r>
    </w:p>
    <w:p w14:paraId="423E61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【优先适用特别法】其他法律对民事关系有特别规定的，依照其规定。</w:t>
      </w:r>
    </w:p>
    <w:p w14:paraId="6E30B0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【效力范围】中华人民共和国领域内的民事活动，适用中华人民共和国法律。法律另有规定的，依照其规定。</w:t>
      </w:r>
    </w:p>
    <w:p w14:paraId="5CEAD9B1"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 w:name="第二章_自然人"/>
      <w:bookmarkEnd w:id="2"/>
      <w:r w:rsidRPr="000B014A">
        <w:rPr>
          <w:rFonts w:ascii="Tahoma" w:eastAsia="宋体" w:hAnsi="Tahoma" w:cs="Tahoma"/>
          <w:color w:val="222222"/>
          <w:kern w:val="0"/>
          <w:sz w:val="36"/>
          <w:szCs w:val="36"/>
        </w:rPr>
        <w:lastRenderedPageBreak/>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自然人</w:t>
      </w:r>
    </w:p>
    <w:p w14:paraId="38AE4985"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3" w:name="第一节_民事权利能力和民事行为能力"/>
      <w:bookmarkEnd w:id="3"/>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民事权利能力和民事行为能力</w:t>
      </w:r>
    </w:p>
    <w:p w14:paraId="114754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【自然人民事权利能力的起止】自然人从出生时起到死亡时止，具有民事权利能力，依法享有民事权利，承担民事义务。</w:t>
      </w:r>
    </w:p>
    <w:p w14:paraId="78845C6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【自然人民事权利能力平等】自然人的民事权利能力一律平等。</w:t>
      </w:r>
    </w:p>
    <w:p w14:paraId="08D99C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【自然人出生和死亡时间的判断标准】自然人的出生时间和死亡时间，以</w:t>
      </w:r>
      <w:hyperlink r:id="rId8" w:tgtFrame="_blank" w:tooltip="出生证" w:history="1">
        <w:r w:rsidRPr="000B014A">
          <w:rPr>
            <w:rFonts w:ascii="Tahoma" w:eastAsia="宋体" w:hAnsi="Tahoma" w:cs="Tahoma"/>
            <w:color w:val="333333"/>
            <w:kern w:val="0"/>
            <w:sz w:val="24"/>
            <w:szCs w:val="24"/>
          </w:rPr>
          <w:t>出生证</w:t>
        </w:r>
      </w:hyperlink>
      <w:r w:rsidRPr="000B014A">
        <w:rPr>
          <w:rFonts w:ascii="Tahoma" w:eastAsia="宋体" w:hAnsi="Tahoma" w:cs="Tahoma"/>
          <w:color w:val="666666"/>
          <w:kern w:val="0"/>
          <w:sz w:val="24"/>
          <w:szCs w:val="24"/>
        </w:rPr>
        <w:t>明、</w:t>
      </w:r>
      <w:hyperlink r:id="rId9" w:tgtFrame="_blank" w:tooltip="死亡证明" w:history="1">
        <w:r w:rsidRPr="000B014A">
          <w:rPr>
            <w:rFonts w:ascii="Tahoma" w:eastAsia="宋体" w:hAnsi="Tahoma" w:cs="Tahoma"/>
            <w:color w:val="333333"/>
            <w:kern w:val="0"/>
            <w:sz w:val="24"/>
            <w:szCs w:val="24"/>
          </w:rPr>
          <w:t>死亡证明</w:t>
        </w:r>
      </w:hyperlink>
      <w:r w:rsidRPr="000B014A">
        <w:rPr>
          <w:rFonts w:ascii="Tahoma" w:eastAsia="宋体" w:hAnsi="Tahoma" w:cs="Tahoma"/>
          <w:color w:val="666666"/>
          <w:kern w:val="0"/>
          <w:sz w:val="24"/>
          <w:szCs w:val="24"/>
        </w:rPr>
        <w:t>记载的时间为准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没有出生证明、死亡证明的，以</w:t>
      </w:r>
      <w:hyperlink r:id="rId10" w:tgtFrame="_blank" w:tooltip="户籍" w:history="1">
        <w:r w:rsidRPr="000B014A">
          <w:rPr>
            <w:rFonts w:ascii="Tahoma" w:eastAsia="宋体" w:hAnsi="Tahoma" w:cs="Tahoma"/>
            <w:color w:val="333333"/>
            <w:kern w:val="0"/>
            <w:sz w:val="24"/>
            <w:szCs w:val="24"/>
          </w:rPr>
          <w:t>户籍</w:t>
        </w:r>
      </w:hyperlink>
      <w:r w:rsidRPr="000B014A">
        <w:rPr>
          <w:rFonts w:ascii="Tahoma" w:eastAsia="宋体" w:hAnsi="Tahoma" w:cs="Tahoma"/>
          <w:color w:val="666666"/>
          <w:kern w:val="0"/>
          <w:sz w:val="24"/>
          <w:szCs w:val="24"/>
        </w:rPr>
        <w:t>登记或者其他有效身份登记记载的时间为准。有其他证据足以推翻以上记载时间的，以该证据证明的时间为准。</w:t>
      </w:r>
    </w:p>
    <w:p w14:paraId="1F5401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【胎儿利益的特殊保护】涉及</w:t>
      </w:r>
      <w:hyperlink r:id="rId11" w:tgtFrame="_blank" w:tooltip="遗产继承" w:history="1">
        <w:r w:rsidRPr="000B014A">
          <w:rPr>
            <w:rFonts w:ascii="Tahoma" w:eastAsia="宋体" w:hAnsi="Tahoma" w:cs="Tahoma"/>
            <w:color w:val="333333"/>
            <w:kern w:val="0"/>
            <w:sz w:val="24"/>
            <w:szCs w:val="24"/>
          </w:rPr>
          <w:t>遗产继承</w:t>
        </w:r>
      </w:hyperlink>
      <w:r w:rsidRPr="000B014A">
        <w:rPr>
          <w:rFonts w:ascii="Tahoma" w:eastAsia="宋体" w:hAnsi="Tahoma" w:cs="Tahoma"/>
          <w:color w:val="666666"/>
          <w:kern w:val="0"/>
          <w:sz w:val="24"/>
          <w:szCs w:val="24"/>
        </w:rPr>
        <w:t>、接受赠与等胎儿利益保护的，胎儿视为具有民事权利能力。但是，胎儿娩出时为死体的，其民事权利能力自始不存在。</w:t>
      </w:r>
    </w:p>
    <w:p w14:paraId="74C8AD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【成年人与未成年人的年龄标准】十八周岁以上的自然人为成年人。不满十八周岁的自然人为未成年人。</w:t>
      </w:r>
    </w:p>
    <w:p w14:paraId="51C3A2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【完全民事行为能力人】成年人为完全民事行为能力人，可以独立实施民事法律行为。</w:t>
      </w:r>
    </w:p>
    <w:p w14:paraId="5948608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十六周岁以上的未成年人，以自己的劳动收入为主要生活来源的，视为完全民事行为能力人。</w:t>
      </w:r>
    </w:p>
    <w:p w14:paraId="48AB98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【限制民事行为能力的未成年人】八周岁以上的未成年人为</w:t>
      </w:r>
      <w:hyperlink r:id="rId12" w:tgtFrame="_blank" w:tooltip="限制民事行为能力人" w:history="1">
        <w:r w:rsidRPr="000B014A">
          <w:rPr>
            <w:rFonts w:ascii="Tahoma" w:eastAsia="宋体" w:hAnsi="Tahoma" w:cs="Tahoma"/>
            <w:color w:val="333333"/>
            <w:kern w:val="0"/>
            <w:sz w:val="24"/>
            <w:szCs w:val="24"/>
          </w:rPr>
          <w:t>限制民事行为能力人</w:t>
        </w:r>
      </w:hyperlink>
      <w:r w:rsidRPr="000B014A">
        <w:rPr>
          <w:rFonts w:ascii="Tahoma" w:eastAsia="宋体" w:hAnsi="Tahoma" w:cs="Tahoma"/>
          <w:color w:val="666666"/>
          <w:kern w:val="0"/>
          <w:sz w:val="24"/>
          <w:szCs w:val="24"/>
        </w:rPr>
        <w:t>，实施民事法律行为由其法定代理人代理或者经其法定代理人同意、追认</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但是，可以独立实施纯获利益的民事法律行为或者与其年龄、智力相适应的民事法律行为。</w:t>
      </w:r>
    </w:p>
    <w:p w14:paraId="7A17527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【无民事行为能力的未成年人】不满八周岁的未成年人为无民事行为能力人，由其法定代理人代理实施民事法律行为。</w:t>
      </w:r>
    </w:p>
    <w:p w14:paraId="6BC324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【无民事行为能力的成年人】不能辨认自己行为的成年人为无民事行为能力人，由其法定代理人代理实施民事法律行为。</w:t>
      </w:r>
    </w:p>
    <w:p w14:paraId="385B2B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八周岁以上的未成年人不能辨认自己行为的，适用前款规定。</w:t>
      </w:r>
    </w:p>
    <w:p w14:paraId="1C9BA7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【限制民事行为能力的成年人】不能完全辨认自己行为的成年人为限制民事行为能力人，实施民事法律行为由其法定代理人代理或者经其法定代理人同意、追认</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但是，可以独立实施纯获利益的民事法律行为或者与其智力、精神健康状况相适应的民事法律行为。</w:t>
      </w:r>
    </w:p>
    <w:p w14:paraId="1A6CA7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【法定代理人】无民事行为能力人、限制民事行为能力人的</w:t>
      </w:r>
      <w:hyperlink r:id="rId13" w:tgtFrame="_blank" w:tooltip="监护人" w:history="1">
        <w:r w:rsidRPr="000B014A">
          <w:rPr>
            <w:rFonts w:ascii="Tahoma" w:eastAsia="宋体" w:hAnsi="Tahoma" w:cs="Tahoma"/>
            <w:color w:val="333333"/>
            <w:kern w:val="0"/>
            <w:sz w:val="24"/>
            <w:szCs w:val="24"/>
          </w:rPr>
          <w:t>监护人</w:t>
        </w:r>
      </w:hyperlink>
      <w:r w:rsidRPr="000B014A">
        <w:rPr>
          <w:rFonts w:ascii="Tahoma" w:eastAsia="宋体" w:hAnsi="Tahoma" w:cs="Tahoma"/>
          <w:color w:val="666666"/>
          <w:kern w:val="0"/>
          <w:sz w:val="24"/>
          <w:szCs w:val="24"/>
        </w:rPr>
        <w:t>是其法定代理人。</w:t>
      </w:r>
    </w:p>
    <w:p w14:paraId="55699F1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【无民事行为能力人或限制民事行为能力人的认定与恢复】不能辨认或者不能完全辨认自己行为的成年人，其利害关系人或者有关组织，可以向人民</w:t>
      </w:r>
      <w:hyperlink r:id="rId14" w:tgtFrame="_blank" w:tooltip="法院" w:history="1">
        <w:r w:rsidRPr="000B014A">
          <w:rPr>
            <w:rFonts w:ascii="Tahoma" w:eastAsia="宋体" w:hAnsi="Tahoma" w:cs="Tahoma"/>
            <w:color w:val="333333"/>
            <w:kern w:val="0"/>
            <w:sz w:val="24"/>
            <w:szCs w:val="24"/>
          </w:rPr>
          <w:t>法院</w:t>
        </w:r>
      </w:hyperlink>
      <w:r w:rsidRPr="000B014A">
        <w:rPr>
          <w:rFonts w:ascii="Tahoma" w:eastAsia="宋体" w:hAnsi="Tahoma" w:cs="Tahoma"/>
          <w:color w:val="666666"/>
          <w:kern w:val="0"/>
          <w:sz w:val="24"/>
          <w:szCs w:val="24"/>
        </w:rPr>
        <w:t>申请认定该成年人为无民事行为能力人或者限制民事行为能力人。</w:t>
      </w:r>
    </w:p>
    <w:p w14:paraId="500930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被人民法院认定为无民事行为能力人或者限制民事行为能力人的，经本人、利害关系人或者有关组织申请，人民法院可以根据其智力、精神健康恢复的状况，认定该成年人恢复为限制民事行为能力人或者完全民事行为能力人。</w:t>
      </w:r>
    </w:p>
    <w:p w14:paraId="0B8C69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本条规定的有关组织包括：居民委员会、村民委员会、学校、医疗机构、妇女联合会、残疾人联合会、依法设立的老年人组织、民政部门等。</w:t>
      </w:r>
    </w:p>
    <w:p w14:paraId="24C3CE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【自然人的住所】自然人以户籍登记或者其他有效身份登记记载的居所为住所</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经常居所与住所不一致的，经常居所视为住所。</w:t>
      </w:r>
    </w:p>
    <w:p w14:paraId="06E5C100"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4" w:name="第二节_监护"/>
      <w:bookmarkEnd w:id="4"/>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监护</w:t>
      </w:r>
    </w:p>
    <w:p w14:paraId="3729D6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【父母子女之间的法律义务】父母对未成年子女负有</w:t>
      </w:r>
      <w:hyperlink r:id="rId15" w:tgtFrame="_blank" w:tooltip="抚养" w:history="1">
        <w:r w:rsidRPr="000B014A">
          <w:rPr>
            <w:rFonts w:ascii="Tahoma" w:eastAsia="宋体" w:hAnsi="Tahoma" w:cs="Tahoma"/>
            <w:color w:val="333333"/>
            <w:kern w:val="0"/>
            <w:sz w:val="24"/>
            <w:szCs w:val="24"/>
          </w:rPr>
          <w:t>抚养</w:t>
        </w:r>
      </w:hyperlink>
      <w:r w:rsidRPr="000B014A">
        <w:rPr>
          <w:rFonts w:ascii="Tahoma" w:eastAsia="宋体" w:hAnsi="Tahoma" w:cs="Tahoma"/>
          <w:color w:val="666666"/>
          <w:kern w:val="0"/>
          <w:sz w:val="24"/>
          <w:szCs w:val="24"/>
        </w:rPr>
        <w:t>、</w:t>
      </w:r>
      <w:hyperlink r:id="rId16" w:tgtFrame="_blank" w:tooltip="教育" w:history="1">
        <w:r w:rsidRPr="000B014A">
          <w:rPr>
            <w:rFonts w:ascii="Tahoma" w:eastAsia="宋体" w:hAnsi="Tahoma" w:cs="Tahoma"/>
            <w:color w:val="333333"/>
            <w:kern w:val="0"/>
            <w:sz w:val="24"/>
            <w:szCs w:val="24"/>
          </w:rPr>
          <w:t>教育</w:t>
        </w:r>
      </w:hyperlink>
      <w:r w:rsidRPr="000B014A">
        <w:rPr>
          <w:rFonts w:ascii="Tahoma" w:eastAsia="宋体" w:hAnsi="Tahoma" w:cs="Tahoma"/>
          <w:color w:val="666666"/>
          <w:kern w:val="0"/>
          <w:sz w:val="24"/>
          <w:szCs w:val="24"/>
        </w:rPr>
        <w:t>和保护的义务。</w:t>
      </w:r>
    </w:p>
    <w:p w14:paraId="5B0D00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成年子女对父母负有</w:t>
      </w:r>
      <w:hyperlink r:id="rId17" w:tgtFrame="_blank" w:tooltip="赡养" w:history="1">
        <w:r w:rsidRPr="000B014A">
          <w:rPr>
            <w:rFonts w:ascii="Tahoma" w:eastAsia="宋体" w:hAnsi="Tahoma" w:cs="Tahoma"/>
            <w:color w:val="333333"/>
            <w:kern w:val="0"/>
            <w:sz w:val="24"/>
            <w:szCs w:val="24"/>
          </w:rPr>
          <w:t>赡养</w:t>
        </w:r>
      </w:hyperlink>
      <w:r w:rsidRPr="000B014A">
        <w:rPr>
          <w:rFonts w:ascii="Tahoma" w:eastAsia="宋体" w:hAnsi="Tahoma" w:cs="Tahoma"/>
          <w:color w:val="666666"/>
          <w:kern w:val="0"/>
          <w:sz w:val="24"/>
          <w:szCs w:val="24"/>
        </w:rPr>
        <w:t>、扶助和保护的义务。</w:t>
      </w:r>
    </w:p>
    <w:p w14:paraId="1CC728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【未成年人的监护人】父母是未成年子女的监护人。</w:t>
      </w:r>
    </w:p>
    <w:p w14:paraId="1F5FBD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未成年人的父母已经死亡或者没有监护能力的，由下列有监护能力的人按顺序担任监护人：</w:t>
      </w:r>
    </w:p>
    <w:p w14:paraId="36F95F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祖父母、外祖父母</w:t>
      </w:r>
      <w:r w:rsidRPr="000B014A">
        <w:rPr>
          <w:rFonts w:ascii="Tahoma" w:eastAsia="宋体" w:hAnsi="Tahoma" w:cs="Tahoma"/>
          <w:color w:val="666666"/>
          <w:kern w:val="0"/>
          <w:sz w:val="24"/>
          <w:szCs w:val="24"/>
        </w:rPr>
        <w:t>;</w:t>
      </w:r>
    </w:p>
    <w:p w14:paraId="17D9AD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兄、姐</w:t>
      </w:r>
      <w:r w:rsidRPr="000B014A">
        <w:rPr>
          <w:rFonts w:ascii="Tahoma" w:eastAsia="宋体" w:hAnsi="Tahoma" w:cs="Tahoma"/>
          <w:color w:val="666666"/>
          <w:kern w:val="0"/>
          <w:sz w:val="24"/>
          <w:szCs w:val="24"/>
        </w:rPr>
        <w:t>;</w:t>
      </w:r>
    </w:p>
    <w:p w14:paraId="14EB50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其他愿意担任监护人的个人或者组织，但是须经未成年人住所地的居民委员会、村民委员会或者民政部门同意。</w:t>
      </w:r>
    </w:p>
    <w:p w14:paraId="226AF0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【无、限制民事行为能力的成年人的监护人】无民事行为能力或者限制民事行为能力的成年人，由下列有监护能力的人按顺序担任监护人：</w:t>
      </w:r>
    </w:p>
    <w:p w14:paraId="7B98EF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配偶</w:t>
      </w:r>
      <w:r w:rsidRPr="000B014A">
        <w:rPr>
          <w:rFonts w:ascii="Tahoma" w:eastAsia="宋体" w:hAnsi="Tahoma" w:cs="Tahoma"/>
          <w:color w:val="666666"/>
          <w:kern w:val="0"/>
          <w:sz w:val="24"/>
          <w:szCs w:val="24"/>
        </w:rPr>
        <w:t>;</w:t>
      </w:r>
    </w:p>
    <w:p w14:paraId="352C10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父母、子女</w:t>
      </w:r>
      <w:r w:rsidRPr="000B014A">
        <w:rPr>
          <w:rFonts w:ascii="Tahoma" w:eastAsia="宋体" w:hAnsi="Tahoma" w:cs="Tahoma"/>
          <w:color w:val="666666"/>
          <w:kern w:val="0"/>
          <w:sz w:val="24"/>
          <w:szCs w:val="24"/>
        </w:rPr>
        <w:t>;</w:t>
      </w:r>
    </w:p>
    <w:p w14:paraId="768F60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其他近亲属</w:t>
      </w:r>
      <w:r w:rsidRPr="000B014A">
        <w:rPr>
          <w:rFonts w:ascii="Tahoma" w:eastAsia="宋体" w:hAnsi="Tahoma" w:cs="Tahoma"/>
          <w:color w:val="666666"/>
          <w:kern w:val="0"/>
          <w:sz w:val="24"/>
          <w:szCs w:val="24"/>
        </w:rPr>
        <w:t>;</w:t>
      </w:r>
    </w:p>
    <w:p w14:paraId="7572F8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其他愿意担任监护人的个人或者组织，但是须经被监护人住所地的居民委员会、村民委员会或者民政部门同意。</w:t>
      </w:r>
    </w:p>
    <w:p w14:paraId="56ABD5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18" w:tgtFrame="_blank" w:tooltip="遗嘱" w:history="1">
        <w:r w:rsidRPr="000B014A">
          <w:rPr>
            <w:rFonts w:ascii="Tahoma" w:eastAsia="宋体" w:hAnsi="Tahoma" w:cs="Tahoma"/>
            <w:color w:val="333333"/>
            <w:kern w:val="0"/>
            <w:sz w:val="24"/>
            <w:szCs w:val="24"/>
          </w:rPr>
          <w:t>遗嘱</w:t>
        </w:r>
      </w:hyperlink>
      <w:r w:rsidRPr="000B014A">
        <w:rPr>
          <w:rFonts w:ascii="Tahoma" w:eastAsia="宋体" w:hAnsi="Tahoma" w:cs="Tahoma"/>
          <w:color w:val="666666"/>
          <w:kern w:val="0"/>
          <w:sz w:val="24"/>
          <w:szCs w:val="24"/>
        </w:rPr>
        <w:t>指定监护人】被监护人的父母担任监护人的，可以通过遗嘱指定监护人。</w:t>
      </w:r>
    </w:p>
    <w:p w14:paraId="19294B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【协议确定监护人】依法具有监护资格的人之间可以协议确定监护人。协议确定监护人应当尊重被监护人的真实意愿。</w:t>
      </w:r>
    </w:p>
    <w:p w14:paraId="603EED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【监护争议解决程序】对监护人的确定有争议的，由被监护人住所地的居民委员会、村民委员会或者民政部门指定监护人，有关当事人对指定不服的，可以向人民法院申请指定监护人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有关当事人也可以直接向人民法院申请指定监护人。</w:t>
      </w:r>
    </w:p>
    <w:p w14:paraId="69350E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居民委员会、村民委员会、民政部门或者人民法院应当尊重被监护人的真实意愿，按照最有利于被监护人的原则在依法具有监护资格的人中指定监护人。</w:t>
      </w:r>
    </w:p>
    <w:p w14:paraId="3376BC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依据本条第一款规定指定监护人前，被监护人的人身权利、财产权利以及其他合法权益处于无人保护状态的，由被监护人住所地的居民委员会、村民委员会、法律规定的有关组织或者民政部门担任临时监护人。</w:t>
      </w:r>
    </w:p>
    <w:p w14:paraId="6D2BF7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监护人被指定后，不得擅自变更</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擅自变更的，</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免除被指定的监护人的责任。</w:t>
      </w:r>
    </w:p>
    <w:p w14:paraId="4AC80B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【公职监护人】没有依法具有监护资格的人的，监护人由民政部门担任，也可以由具备履行监护职责条件的被监护人住所地的居民委员会、村民委员会担任。</w:t>
      </w:r>
    </w:p>
    <w:p w14:paraId="7770B4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意定监护】具有完全民事行为能力的成年人，可以与其近亲属、其他愿意担任监护人的个人或者组织事先协商，以书面形式确定自己的监护人，在自己丧失或者部分丧失民事行为能力时，由该监护人履行监护职责。</w:t>
      </w:r>
    </w:p>
    <w:p w14:paraId="39C8C7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【监护人的职责与权利及临时生活照料措施】监护人的职责是代理被监护人实施民事法律行为，保护被监护人的人身权利、财产权利以及其他合法权益等。</w:t>
      </w:r>
    </w:p>
    <w:p w14:paraId="66A2D3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监护人依法履行监护职责产生的权利，受法律保护。</w:t>
      </w:r>
    </w:p>
    <w:p w14:paraId="0F9AD6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监护人不履行监护职责或者侵害被监护人合法权益的，应当承担法律责任。</w:t>
      </w:r>
    </w:p>
    <w:p w14:paraId="4215D79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因发生突发事件等紧急情况，监护人暂时无法履行监护职责，被监护人的生活处于无人照料状态的，被监护人住所地的居民委员会、村民委员会或者民政部门应当为被监护人安排必要的临时生活照料措施。</w:t>
      </w:r>
    </w:p>
    <w:p w14:paraId="5AFD15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【监护人履行职责的原则与要求】监护人应当按照最有利于被监护人的原则履行监护职责。监护人除为维护被监护人利益外，不得处分被监护人的财产。</w:t>
      </w:r>
    </w:p>
    <w:p w14:paraId="3A2CA2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未成年人的监护人履行监护职责，在</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与被监护人利益有关的决定时，应当根据被监护人的年龄和智力状况，尊重被监护人的真实意愿。</w:t>
      </w:r>
    </w:p>
    <w:p w14:paraId="5D6FBF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成年人的监护人履行监护职责，应当最大程度地尊重被监护人的真实意愿，保障并协助被监护人实施与其智力、精神健康状况相适应的民事法律行为。对被监护人有能力独立处理的事务，监护人不得干涉。</w:t>
      </w:r>
    </w:p>
    <w:p w14:paraId="230761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【撤销监护人资格】监护人有下列情形之一的，人民法院根据有关个人或者组织的申请，撤销其监护人资格，安排必要的临时监护措施，并按照最有利于被监护人的原则依法指定监护人：</w:t>
      </w:r>
    </w:p>
    <w:p w14:paraId="6D3F87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实施严重损害被监护人身心健康的行为</w:t>
      </w:r>
      <w:r w:rsidRPr="000B014A">
        <w:rPr>
          <w:rFonts w:ascii="Tahoma" w:eastAsia="宋体" w:hAnsi="Tahoma" w:cs="Tahoma"/>
          <w:color w:val="666666"/>
          <w:kern w:val="0"/>
          <w:sz w:val="24"/>
          <w:szCs w:val="24"/>
        </w:rPr>
        <w:t>;</w:t>
      </w:r>
    </w:p>
    <w:p w14:paraId="3930DE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于履行监护职责，或者无法履行监护职责且拒绝将监护职责部分或者全部委托给他人，导致被监护人处于危困状态</w:t>
      </w:r>
      <w:r w:rsidRPr="000B014A">
        <w:rPr>
          <w:rFonts w:ascii="Tahoma" w:eastAsia="宋体" w:hAnsi="Tahoma" w:cs="Tahoma"/>
          <w:color w:val="666666"/>
          <w:kern w:val="0"/>
          <w:sz w:val="24"/>
          <w:szCs w:val="24"/>
        </w:rPr>
        <w:t>;</w:t>
      </w:r>
    </w:p>
    <w:p w14:paraId="22CC0E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实施严重侵害被监护人合法权益的其他行为。</w:t>
      </w:r>
    </w:p>
    <w:p w14:paraId="0943F4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本条规定的有关个人、组织包括：其他依法具有监护资格的人，居民委员会、村民委员会、学校、医疗机构、妇女联合会、残疾人联合会、未成年人保护组织、依法设立的老年人组织、民政部门等。</w:t>
      </w:r>
    </w:p>
    <w:p w14:paraId="0F1200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前款规定的个人和民政部门以外的组织未及时向人民法院申请撤销监护人资格的，民政部门应当向人民法院申请。</w:t>
      </w:r>
    </w:p>
    <w:p w14:paraId="40AC43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【监护人资格被撤销后负担义务不免除】依法负担被监护人</w:t>
      </w:r>
      <w:hyperlink r:id="rId19" w:tgtFrame="_blank" w:tooltip="抚养费" w:history="1">
        <w:r w:rsidRPr="000B014A">
          <w:rPr>
            <w:rFonts w:ascii="Tahoma" w:eastAsia="宋体" w:hAnsi="Tahoma" w:cs="Tahoma"/>
            <w:color w:val="333333"/>
            <w:kern w:val="0"/>
            <w:sz w:val="24"/>
            <w:szCs w:val="24"/>
          </w:rPr>
          <w:t>抚养费</w:t>
        </w:r>
      </w:hyperlink>
      <w:r w:rsidRPr="000B014A">
        <w:rPr>
          <w:rFonts w:ascii="Tahoma" w:eastAsia="宋体" w:hAnsi="Tahoma" w:cs="Tahoma"/>
          <w:color w:val="666666"/>
          <w:kern w:val="0"/>
          <w:sz w:val="24"/>
          <w:szCs w:val="24"/>
        </w:rPr>
        <w:t>、</w:t>
      </w:r>
      <w:hyperlink r:id="rId20" w:tgtFrame="_blank" w:tooltip="赡养费" w:history="1">
        <w:r w:rsidRPr="000B014A">
          <w:rPr>
            <w:rFonts w:ascii="Tahoma" w:eastAsia="宋体" w:hAnsi="Tahoma" w:cs="Tahoma"/>
            <w:color w:val="333333"/>
            <w:kern w:val="0"/>
            <w:sz w:val="24"/>
            <w:szCs w:val="24"/>
          </w:rPr>
          <w:t>赡养费</w:t>
        </w:r>
      </w:hyperlink>
      <w:r w:rsidRPr="000B014A">
        <w:rPr>
          <w:rFonts w:ascii="Tahoma" w:eastAsia="宋体" w:hAnsi="Tahoma" w:cs="Tahoma"/>
          <w:color w:val="666666"/>
          <w:kern w:val="0"/>
          <w:sz w:val="24"/>
          <w:szCs w:val="24"/>
        </w:rPr>
        <w:t>、</w:t>
      </w:r>
      <w:hyperlink r:id="rId21" w:tgtFrame="_blank" w:tooltip="扶养" w:history="1">
        <w:r w:rsidRPr="000B014A">
          <w:rPr>
            <w:rFonts w:ascii="Tahoma" w:eastAsia="宋体" w:hAnsi="Tahoma" w:cs="Tahoma"/>
            <w:color w:val="333333"/>
            <w:kern w:val="0"/>
            <w:sz w:val="24"/>
            <w:szCs w:val="24"/>
          </w:rPr>
          <w:t>扶养</w:t>
        </w:r>
      </w:hyperlink>
      <w:r w:rsidRPr="000B014A">
        <w:rPr>
          <w:rFonts w:ascii="Tahoma" w:eastAsia="宋体" w:hAnsi="Tahoma" w:cs="Tahoma"/>
          <w:color w:val="666666"/>
          <w:kern w:val="0"/>
          <w:sz w:val="24"/>
          <w:szCs w:val="24"/>
        </w:rPr>
        <w:t>费的父母、子女、配偶等，被人民法院撤销监护人资格后，应当继续履行负担的义务。</w:t>
      </w:r>
    </w:p>
    <w:p w14:paraId="2BA149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【恢复监护人资格】被监护人的父母或者子女被人民法院撤销监护人资格后，除对被监护人实施故意犯罪的外，确有悔改表现的，经其申请，人民法院</w:t>
      </w:r>
      <w:r w:rsidRPr="000B014A">
        <w:rPr>
          <w:rFonts w:ascii="Tahoma" w:eastAsia="宋体" w:hAnsi="Tahoma" w:cs="Tahoma"/>
          <w:color w:val="666666"/>
          <w:kern w:val="0"/>
          <w:sz w:val="24"/>
          <w:szCs w:val="24"/>
        </w:rPr>
        <w:lastRenderedPageBreak/>
        <w:t>可以在尊重被监护人真实意愿的前提下，视情况恢复其监护人资格，人民法院指定的监护人与被监护人的监护关系同时终止。</w:t>
      </w:r>
    </w:p>
    <w:p w14:paraId="6594A4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【监护关系终止的情形】有下列情形之一的，监护关系终止：</w:t>
      </w:r>
    </w:p>
    <w:p w14:paraId="1287F6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被监护人取得或者恢复完全民事行为能力</w:t>
      </w:r>
      <w:r w:rsidRPr="000B014A">
        <w:rPr>
          <w:rFonts w:ascii="Tahoma" w:eastAsia="宋体" w:hAnsi="Tahoma" w:cs="Tahoma"/>
          <w:color w:val="666666"/>
          <w:kern w:val="0"/>
          <w:sz w:val="24"/>
          <w:szCs w:val="24"/>
        </w:rPr>
        <w:t>;</w:t>
      </w:r>
    </w:p>
    <w:p w14:paraId="050B8D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监护人丧失监护能力</w:t>
      </w:r>
      <w:r w:rsidRPr="000B014A">
        <w:rPr>
          <w:rFonts w:ascii="Tahoma" w:eastAsia="宋体" w:hAnsi="Tahoma" w:cs="Tahoma"/>
          <w:color w:val="666666"/>
          <w:kern w:val="0"/>
          <w:sz w:val="24"/>
          <w:szCs w:val="24"/>
        </w:rPr>
        <w:t>;</w:t>
      </w:r>
    </w:p>
    <w:p w14:paraId="274D57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被监护人或者监护人死亡</w:t>
      </w:r>
      <w:r w:rsidRPr="000B014A">
        <w:rPr>
          <w:rFonts w:ascii="Tahoma" w:eastAsia="宋体" w:hAnsi="Tahoma" w:cs="Tahoma"/>
          <w:color w:val="666666"/>
          <w:kern w:val="0"/>
          <w:sz w:val="24"/>
          <w:szCs w:val="24"/>
        </w:rPr>
        <w:t>;</w:t>
      </w:r>
    </w:p>
    <w:p w14:paraId="5D23E1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人民法院认定监护关系终止的其他情形。</w:t>
      </w:r>
    </w:p>
    <w:p w14:paraId="449C8C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监护关系终止后，被监护人仍然需要监护的，应当依法另行确定监护人。</w:t>
      </w:r>
    </w:p>
    <w:p w14:paraId="44C76464"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5" w:name="第三节_宣告失踪和宣告死亡"/>
      <w:bookmarkEnd w:id="5"/>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宣告失踪和宣告死亡</w:t>
      </w:r>
    </w:p>
    <w:p w14:paraId="306332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【宣告失踪的条件】自然人下落不明满二年的，利害关系人可以向人民法院申请宣告该自然人为失踪人。</w:t>
      </w:r>
    </w:p>
    <w:p w14:paraId="688BF7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【下落不明的时间计算】自然人下落不明的时间自其失去音讯之日起计算。战争期间下落不明的，下落不明的时间自战争结束之日或者有关机关确定的下落不明之日起计算。</w:t>
      </w:r>
    </w:p>
    <w:p w14:paraId="5C9C13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【失踪人的财产代管人】失踪人的财产由其配偶、成年子女、父母或者其他愿意担任财产代管人的人代管。</w:t>
      </w:r>
    </w:p>
    <w:p w14:paraId="6AB17C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代管有争议，没有前款规定的人，或者前款规定的人无代管能力的，由人民法院指定的人代管。</w:t>
      </w:r>
    </w:p>
    <w:p w14:paraId="35FBE4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【财产代管人的职责】财产代管人应当妥善管理失踪人的财产，维护其财产权益。</w:t>
      </w:r>
    </w:p>
    <w:p w14:paraId="1B7FCC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失踪人所欠税款、债务和应付的其他费用，由财产代管人从失踪人的财产中支付。</w:t>
      </w:r>
    </w:p>
    <w:p w14:paraId="10DD272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财产代管人因故意或者重大过失造成失踪人财产损失的，应当承担赔偿责任。</w:t>
      </w:r>
    </w:p>
    <w:p w14:paraId="0F32DB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【财产代管人的变更】财产代管人不履行代管职责、侵害失踪人财产权益或者丧失代管能力的，失踪人的利害关系人可以向人民法院申请变更财产代管人。</w:t>
      </w:r>
    </w:p>
    <w:p w14:paraId="2D2083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财产代管人有正当理由的，可以向人民法院申请变更财产代管人。</w:t>
      </w:r>
    </w:p>
    <w:p w14:paraId="5366B7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人民法院变更财产代管人的，变更后的财产代管人有权请求</w:t>
      </w:r>
      <w:proofErr w:type="gramStart"/>
      <w:r w:rsidRPr="000B014A">
        <w:rPr>
          <w:rFonts w:ascii="Tahoma" w:eastAsia="宋体" w:hAnsi="Tahoma" w:cs="Tahoma"/>
          <w:color w:val="666666"/>
          <w:kern w:val="0"/>
          <w:sz w:val="24"/>
          <w:szCs w:val="24"/>
        </w:rPr>
        <w:t>原财产</w:t>
      </w:r>
      <w:proofErr w:type="gramEnd"/>
      <w:r w:rsidRPr="000B014A">
        <w:rPr>
          <w:rFonts w:ascii="Tahoma" w:eastAsia="宋体" w:hAnsi="Tahoma" w:cs="Tahoma"/>
          <w:color w:val="666666"/>
          <w:kern w:val="0"/>
          <w:sz w:val="24"/>
          <w:szCs w:val="24"/>
        </w:rPr>
        <w:t>代管人及时移交有关财产并报告财产代管情况。</w:t>
      </w:r>
    </w:p>
    <w:p w14:paraId="2687F4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【失踪宣告的撤销】失踪人重新出现，经本人或者利害关系人申请，人民法院应当撤销失踪宣告。</w:t>
      </w:r>
    </w:p>
    <w:p w14:paraId="48ADBA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失踪人重新出现，有权请求财产代管人及时移交有关财产并报告财产代管情况。</w:t>
      </w:r>
    </w:p>
    <w:p w14:paraId="4BE548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【宣告死亡的条件】自然人有下列情形之一的，利害关系人可以向人民法院申请宣告该自然人死亡：</w:t>
      </w:r>
    </w:p>
    <w:p w14:paraId="3610EA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下落不明满四年</w:t>
      </w:r>
      <w:r w:rsidRPr="000B014A">
        <w:rPr>
          <w:rFonts w:ascii="Tahoma" w:eastAsia="宋体" w:hAnsi="Tahoma" w:cs="Tahoma"/>
          <w:color w:val="666666"/>
          <w:kern w:val="0"/>
          <w:sz w:val="24"/>
          <w:szCs w:val="24"/>
        </w:rPr>
        <w:t>;</w:t>
      </w:r>
    </w:p>
    <w:p w14:paraId="420FA5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因意外事件，下落不明满二年。</w:t>
      </w:r>
    </w:p>
    <w:p w14:paraId="6D5507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因意外事件下落不明，经有关机关证明该自然人不可能生存的，申请宣告死亡不受二年时间的限制。</w:t>
      </w:r>
    </w:p>
    <w:p w14:paraId="71FFC9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【宣告死亡的优先适用】对同一自然人，有的利害关系人申请宣告死亡，有的利害关系人申请宣告失踪，符合本法规定的宣告死亡条件的，人民法院应当宣告死亡。</w:t>
      </w:r>
    </w:p>
    <w:p w14:paraId="7CE68E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【被宣告死亡的人死亡日期的确定】被宣告死亡的人，人民法院宣告死亡的判决</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之日视为其死亡的日期</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因意外事件下落不明宣告死亡的，意外事件发生之日视为其死亡的日期。</w:t>
      </w:r>
    </w:p>
    <w:p w14:paraId="33FACD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【被宣告死亡期间的民事法律行为效力】自然人被宣告死亡但是并未死亡的，不影响该自然人在被宣告死亡期间实施的民事法律行为的效力。</w:t>
      </w:r>
    </w:p>
    <w:p w14:paraId="37B4CE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【死亡宣告的撤销】被宣告死亡的人重新出现，经本人或者利害关系人申请，人民法院应当撤销死亡宣告。</w:t>
      </w:r>
    </w:p>
    <w:p w14:paraId="2E57F1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【宣告死亡、撤销死亡宣告对婚姻关系的影响】被宣告死亡的人的婚姻关系，</w:t>
      </w:r>
      <w:proofErr w:type="gramStart"/>
      <w:r w:rsidRPr="000B014A">
        <w:rPr>
          <w:rFonts w:ascii="Tahoma" w:eastAsia="宋体" w:hAnsi="Tahoma" w:cs="Tahoma"/>
          <w:color w:val="666666"/>
          <w:kern w:val="0"/>
          <w:sz w:val="24"/>
          <w:szCs w:val="24"/>
        </w:rPr>
        <w:t>自死亡</w:t>
      </w:r>
      <w:proofErr w:type="gramEnd"/>
      <w:r w:rsidRPr="000B014A">
        <w:rPr>
          <w:rFonts w:ascii="Tahoma" w:eastAsia="宋体" w:hAnsi="Tahoma" w:cs="Tahoma"/>
          <w:color w:val="666666"/>
          <w:kern w:val="0"/>
          <w:sz w:val="24"/>
          <w:szCs w:val="24"/>
        </w:rPr>
        <w:t>宣告之日起消除。死亡宣告被撤销的，婚姻关系自撤销死亡宣告之日起自行恢复。但是，其配偶</w:t>
      </w:r>
      <w:hyperlink r:id="rId22" w:tgtFrame="_blank" w:tooltip="再婚" w:history="1">
        <w:r w:rsidRPr="000B014A">
          <w:rPr>
            <w:rFonts w:ascii="Tahoma" w:eastAsia="宋体" w:hAnsi="Tahoma" w:cs="Tahoma"/>
            <w:color w:val="333333"/>
            <w:kern w:val="0"/>
            <w:sz w:val="24"/>
            <w:szCs w:val="24"/>
          </w:rPr>
          <w:t>再婚</w:t>
        </w:r>
      </w:hyperlink>
      <w:r w:rsidRPr="000B014A">
        <w:rPr>
          <w:rFonts w:ascii="Tahoma" w:eastAsia="宋体" w:hAnsi="Tahoma" w:cs="Tahoma"/>
          <w:color w:val="666666"/>
          <w:kern w:val="0"/>
          <w:sz w:val="24"/>
          <w:szCs w:val="24"/>
        </w:rPr>
        <w:t>或者向婚姻登记机关书面声明不愿意恢复的除外。</w:t>
      </w:r>
    </w:p>
    <w:p w14:paraId="7EC6FD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【撤销死亡宣告对</w:t>
      </w:r>
      <w:hyperlink r:id="rId23" w:tgtFrame="_blank" w:tooltip="收养" w:history="1">
        <w:r w:rsidRPr="000B014A">
          <w:rPr>
            <w:rFonts w:ascii="Tahoma" w:eastAsia="宋体" w:hAnsi="Tahoma" w:cs="Tahoma"/>
            <w:color w:val="333333"/>
            <w:kern w:val="0"/>
            <w:sz w:val="24"/>
            <w:szCs w:val="24"/>
          </w:rPr>
          <w:t>收养</w:t>
        </w:r>
      </w:hyperlink>
      <w:r w:rsidRPr="000B014A">
        <w:rPr>
          <w:rFonts w:ascii="Tahoma" w:eastAsia="宋体" w:hAnsi="Tahoma" w:cs="Tahoma"/>
          <w:color w:val="666666"/>
          <w:kern w:val="0"/>
          <w:sz w:val="24"/>
          <w:szCs w:val="24"/>
        </w:rPr>
        <w:t>关系的影响】被宣告死亡的人在被宣告死亡期间，其子女被他人依法收养的，在死亡宣告被撤销后，不得以未经本人同意为由主张收养行为无效。</w:t>
      </w:r>
    </w:p>
    <w:p w14:paraId="32F41A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【死亡宣告撤销后的财产返还】被撤销死亡宣告的人有权请求依照本法第六</w:t>
      </w:r>
      <w:proofErr w:type="gramStart"/>
      <w:r w:rsidRPr="000B014A">
        <w:rPr>
          <w:rFonts w:ascii="Tahoma" w:eastAsia="宋体" w:hAnsi="Tahoma" w:cs="Tahoma"/>
          <w:color w:val="666666"/>
          <w:kern w:val="0"/>
          <w:sz w:val="24"/>
          <w:szCs w:val="24"/>
        </w:rPr>
        <w:t>编取得</w:t>
      </w:r>
      <w:proofErr w:type="gramEnd"/>
      <w:r w:rsidRPr="000B014A">
        <w:rPr>
          <w:rFonts w:ascii="Tahoma" w:eastAsia="宋体" w:hAnsi="Tahoma" w:cs="Tahoma"/>
          <w:color w:val="666666"/>
          <w:kern w:val="0"/>
          <w:sz w:val="24"/>
          <w:szCs w:val="24"/>
        </w:rPr>
        <w:t>其财产的民事主体返还财产</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无法返还的，应当给予适当补偿。</w:t>
      </w:r>
    </w:p>
    <w:p w14:paraId="599869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利害关系人隐瞒真实情况，致使他人被宣告死亡而取得其财产的，除应当返还财产外，还应当对由此造成的损失承担赔偿责任。</w:t>
      </w:r>
    </w:p>
    <w:p w14:paraId="47112203"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6" w:name="第四节_个体工商户和农村承包经营户"/>
      <w:bookmarkEnd w:id="6"/>
      <w:r w:rsidRPr="000B014A">
        <w:rPr>
          <w:rFonts w:ascii="Tahoma" w:eastAsia="宋体" w:hAnsi="Tahoma" w:cs="Tahoma"/>
          <w:color w:val="222222"/>
          <w:kern w:val="0"/>
          <w:sz w:val="27"/>
          <w:szCs w:val="27"/>
        </w:rPr>
        <w:t>第四节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个体工商户和农村承包经营户</w:t>
      </w:r>
    </w:p>
    <w:p w14:paraId="775295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【个体工商户的定义】自然人从事工商业经营，经依法登记，为个体工商户。个体工商户可以起字号。</w:t>
      </w:r>
    </w:p>
    <w:p w14:paraId="363A28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【农村承包经营户的定义】农村集体经济组织的成员，依法取得</w:t>
      </w:r>
      <w:hyperlink r:id="rId24" w:tgtFrame="_blank" w:tooltip="农村土地承包" w:history="1">
        <w:r w:rsidRPr="000B014A">
          <w:rPr>
            <w:rFonts w:ascii="Tahoma" w:eastAsia="宋体" w:hAnsi="Tahoma" w:cs="Tahoma"/>
            <w:color w:val="333333"/>
            <w:kern w:val="0"/>
            <w:sz w:val="24"/>
            <w:szCs w:val="24"/>
          </w:rPr>
          <w:t>农村土地承包</w:t>
        </w:r>
      </w:hyperlink>
      <w:r w:rsidRPr="000B014A">
        <w:rPr>
          <w:rFonts w:ascii="Tahoma" w:eastAsia="宋体" w:hAnsi="Tahoma" w:cs="Tahoma"/>
          <w:color w:val="666666"/>
          <w:kern w:val="0"/>
          <w:sz w:val="24"/>
          <w:szCs w:val="24"/>
        </w:rPr>
        <w:t>经营权，从事家庭承包经营的，为农村承包经营户。</w:t>
      </w:r>
    </w:p>
    <w:p w14:paraId="702C89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【债务承担规则】个体工商户的债务，个人经营的，以个人财产承担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家庭经营的，以家庭财产承担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无法区分的，以家庭财产承担。</w:t>
      </w:r>
    </w:p>
    <w:p w14:paraId="779D1E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农村承包经营户的债务，以从事农村土地承包经营的农户财产承担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事实上由农户部分成员经营的，以该部分成员的财产承担。</w:t>
      </w:r>
    </w:p>
    <w:p w14:paraId="61B37CCE"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 w:name="第三章_法人"/>
      <w:bookmarkEnd w:id="7"/>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法人</w:t>
      </w:r>
    </w:p>
    <w:p w14:paraId="3DC7DF0D"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8" w:name="第三章_法人_第一节_一般规定"/>
      <w:bookmarkEnd w:id="8"/>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37C4C4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【法人的定义】法人是具有民事权利能力和民事行为能力，依法独立享有民事权利和承担民事义务的组织。</w:t>
      </w:r>
    </w:p>
    <w:p w14:paraId="12C64B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【法人成立的条件】法人应当依法成立。</w:t>
      </w:r>
    </w:p>
    <w:p w14:paraId="5C4082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法人应当有自己的名称、组织机构、住所、财产或者经费。法人成立的具体条件和程序，依照法律、行政法规的规定。</w:t>
      </w:r>
    </w:p>
    <w:p w14:paraId="31D59C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设立法人，法律、行政法规规定须经有关机关批准的，依照其规定。</w:t>
      </w:r>
    </w:p>
    <w:p w14:paraId="6AEE14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【法人民事权利能力和民事行为能力】法人的民事权利能力和民事行为能力，从法人成立时产生，到法人终止时消灭。</w:t>
      </w:r>
    </w:p>
    <w:p w14:paraId="4A8B03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w:t>
      </w:r>
      <w:hyperlink r:id="rId25" w:tgtFrame="_blank" w:tooltip="民事责任" w:history="1">
        <w:r w:rsidRPr="000B014A">
          <w:rPr>
            <w:rFonts w:ascii="Tahoma" w:eastAsia="宋体" w:hAnsi="Tahoma" w:cs="Tahoma"/>
            <w:color w:val="333333"/>
            <w:kern w:val="0"/>
            <w:sz w:val="24"/>
            <w:szCs w:val="24"/>
          </w:rPr>
          <w:t>民事责任</w:t>
        </w:r>
      </w:hyperlink>
      <w:r w:rsidRPr="000B014A">
        <w:rPr>
          <w:rFonts w:ascii="Tahoma" w:eastAsia="宋体" w:hAnsi="Tahoma" w:cs="Tahoma"/>
          <w:color w:val="666666"/>
          <w:kern w:val="0"/>
          <w:sz w:val="24"/>
          <w:szCs w:val="24"/>
        </w:rPr>
        <w:t>承担】法人以其全部财产独立承担民事责任。</w:t>
      </w:r>
    </w:p>
    <w:p w14:paraId="5212779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【法定代表人的定义及行为的法律后果】依照法律或者法人章程的规定，代表法人从事民事活动的负责人，为法人的法定代表人。</w:t>
      </w:r>
    </w:p>
    <w:p w14:paraId="298345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法定代表人以法人名义从事的民事活动，其法律后果由法人承受。</w:t>
      </w:r>
    </w:p>
    <w:p w14:paraId="2C1EA6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法人章程或者法人权力机构对法定代表人代表权的限制，不得对抗善意相对人。</w:t>
      </w:r>
    </w:p>
    <w:p w14:paraId="2EE1DF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【法定代表人职务</w:t>
      </w:r>
      <w:hyperlink r:id="rId26" w:tgtFrame="_blank" w:tooltip="侵权" w:history="1">
        <w:r w:rsidRPr="000B014A">
          <w:rPr>
            <w:rFonts w:ascii="Tahoma" w:eastAsia="宋体" w:hAnsi="Tahoma" w:cs="Tahoma"/>
            <w:color w:val="333333"/>
            <w:kern w:val="0"/>
            <w:sz w:val="24"/>
            <w:szCs w:val="24"/>
          </w:rPr>
          <w:t>侵权</w:t>
        </w:r>
      </w:hyperlink>
      <w:r w:rsidRPr="000B014A">
        <w:rPr>
          <w:rFonts w:ascii="Tahoma" w:eastAsia="宋体" w:hAnsi="Tahoma" w:cs="Tahoma"/>
          <w:color w:val="666666"/>
          <w:kern w:val="0"/>
          <w:sz w:val="24"/>
          <w:szCs w:val="24"/>
        </w:rPr>
        <w:t>行为的责任承担】法定代表人因执行职务造成他人损害的，由法人承担民事责任。</w:t>
      </w:r>
    </w:p>
    <w:p w14:paraId="2A3AEE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法人承担民事责任后，依照法律或者法人章程的规定，可以向有过错的法定代表人追偿。</w:t>
      </w:r>
    </w:p>
    <w:p w14:paraId="31D8BC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【法人的住所】法人以其主要</w:t>
      </w:r>
      <w:hyperlink r:id="rId27" w:tgtFrame="_blank" w:tooltip="办事" w:history="1">
        <w:r w:rsidRPr="000B014A">
          <w:rPr>
            <w:rFonts w:ascii="Tahoma" w:eastAsia="宋体" w:hAnsi="Tahoma" w:cs="Tahoma"/>
            <w:color w:val="333333"/>
            <w:kern w:val="0"/>
            <w:sz w:val="24"/>
            <w:szCs w:val="24"/>
          </w:rPr>
          <w:t>办事</w:t>
        </w:r>
      </w:hyperlink>
      <w:r w:rsidRPr="000B014A">
        <w:rPr>
          <w:rFonts w:ascii="Tahoma" w:eastAsia="宋体" w:hAnsi="Tahoma" w:cs="Tahoma"/>
          <w:color w:val="666666"/>
          <w:kern w:val="0"/>
          <w:sz w:val="24"/>
          <w:szCs w:val="24"/>
        </w:rPr>
        <w:t>机构所在地为住所。依法需要办理法人登记的，应当将主要办事机构所在地登记为住所。</w:t>
      </w:r>
    </w:p>
    <w:p w14:paraId="62BDFD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【法人变更登记】法人存续期间登记事项发生变化的，应当依法向登记机关申请变更登记。</w:t>
      </w:r>
    </w:p>
    <w:p w14:paraId="2DBA4F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【法人实际情况与登记事项不一致的法律后果】法人的实际情况与登记的事项不一致的，不得对抗善意相对人。</w:t>
      </w:r>
    </w:p>
    <w:p w14:paraId="5F9A4F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【公示登记信息】登记机关应当依法及时公示法人登记的有关信息。</w:t>
      </w:r>
    </w:p>
    <w:p w14:paraId="3DFB32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【法人合并、分立后权利义务的享有和承担】法人合并的，其权利和义务由合并后的法人享有和承担。</w:t>
      </w:r>
    </w:p>
    <w:p w14:paraId="68C14B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法人分立的，其权利和义务由分立后的法人享有连带债权，承担连带债务，但是</w:t>
      </w:r>
      <w:hyperlink r:id="rId28" w:tgtFrame="_blank" w:tooltip="债权人" w:history="1">
        <w:r w:rsidRPr="000B014A">
          <w:rPr>
            <w:rFonts w:ascii="Tahoma" w:eastAsia="宋体" w:hAnsi="Tahoma" w:cs="Tahoma"/>
            <w:color w:val="333333"/>
            <w:kern w:val="0"/>
            <w:sz w:val="24"/>
            <w:szCs w:val="24"/>
          </w:rPr>
          <w:t>债权人</w:t>
        </w:r>
      </w:hyperlink>
      <w:r w:rsidRPr="000B014A">
        <w:rPr>
          <w:rFonts w:ascii="Tahoma" w:eastAsia="宋体" w:hAnsi="Tahoma" w:cs="Tahoma"/>
          <w:color w:val="666666"/>
          <w:kern w:val="0"/>
          <w:sz w:val="24"/>
          <w:szCs w:val="24"/>
        </w:rPr>
        <w:t>和</w:t>
      </w:r>
      <w:hyperlink r:id="rId29" w:tgtFrame="_blank" w:tooltip="债务人" w:history="1">
        <w:r w:rsidRPr="000B014A">
          <w:rPr>
            <w:rFonts w:ascii="Tahoma" w:eastAsia="宋体" w:hAnsi="Tahoma" w:cs="Tahoma"/>
            <w:color w:val="333333"/>
            <w:kern w:val="0"/>
            <w:sz w:val="24"/>
            <w:szCs w:val="24"/>
          </w:rPr>
          <w:t>债务人</w:t>
        </w:r>
      </w:hyperlink>
      <w:r w:rsidRPr="000B014A">
        <w:rPr>
          <w:rFonts w:ascii="Tahoma" w:eastAsia="宋体" w:hAnsi="Tahoma" w:cs="Tahoma"/>
          <w:color w:val="666666"/>
          <w:kern w:val="0"/>
          <w:sz w:val="24"/>
          <w:szCs w:val="24"/>
        </w:rPr>
        <w:t>另有约定的除外。</w:t>
      </w:r>
    </w:p>
    <w:p w14:paraId="5A840FA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【法人终止的原因】有下列原因之一并依法完成清算、</w:t>
      </w:r>
      <w:hyperlink r:id="rId30" w:tgtFrame="_blank" w:tooltip="注销登记" w:history="1">
        <w:r w:rsidRPr="000B014A">
          <w:rPr>
            <w:rFonts w:ascii="Tahoma" w:eastAsia="宋体" w:hAnsi="Tahoma" w:cs="Tahoma"/>
            <w:color w:val="333333"/>
            <w:kern w:val="0"/>
            <w:sz w:val="24"/>
            <w:szCs w:val="24"/>
          </w:rPr>
          <w:t>注销登记</w:t>
        </w:r>
      </w:hyperlink>
      <w:r w:rsidRPr="000B014A">
        <w:rPr>
          <w:rFonts w:ascii="Tahoma" w:eastAsia="宋体" w:hAnsi="Tahoma" w:cs="Tahoma"/>
          <w:color w:val="666666"/>
          <w:kern w:val="0"/>
          <w:sz w:val="24"/>
          <w:szCs w:val="24"/>
        </w:rPr>
        <w:t>的，法人终止：</w:t>
      </w:r>
    </w:p>
    <w:p w14:paraId="1759E3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法人解散</w:t>
      </w:r>
      <w:r w:rsidRPr="000B014A">
        <w:rPr>
          <w:rFonts w:ascii="Tahoma" w:eastAsia="宋体" w:hAnsi="Tahoma" w:cs="Tahoma"/>
          <w:color w:val="666666"/>
          <w:kern w:val="0"/>
          <w:sz w:val="24"/>
          <w:szCs w:val="24"/>
        </w:rPr>
        <w:t>;</w:t>
      </w:r>
    </w:p>
    <w:p w14:paraId="6E85BA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法人被宣告破产</w:t>
      </w:r>
      <w:r w:rsidRPr="000B014A">
        <w:rPr>
          <w:rFonts w:ascii="Tahoma" w:eastAsia="宋体" w:hAnsi="Tahoma" w:cs="Tahoma"/>
          <w:color w:val="666666"/>
          <w:kern w:val="0"/>
          <w:sz w:val="24"/>
          <w:szCs w:val="24"/>
        </w:rPr>
        <w:t>;</w:t>
      </w:r>
    </w:p>
    <w:p w14:paraId="1B5CC1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法律规定的其他原因。</w:t>
      </w:r>
    </w:p>
    <w:p w14:paraId="5072D3B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法人终止，法律、行政法规规定须经有关机关批准的，依照其规定。</w:t>
      </w:r>
    </w:p>
    <w:p w14:paraId="6031FA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【法人解散的情形】有下列情形之一的，法人解散：</w:t>
      </w:r>
    </w:p>
    <w:p w14:paraId="785F84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法人章程规定的存续期间届满或者法人章程规定的其他解散事由出现</w:t>
      </w:r>
      <w:r w:rsidRPr="000B014A">
        <w:rPr>
          <w:rFonts w:ascii="Tahoma" w:eastAsia="宋体" w:hAnsi="Tahoma" w:cs="Tahoma"/>
          <w:color w:val="666666"/>
          <w:kern w:val="0"/>
          <w:sz w:val="24"/>
          <w:szCs w:val="24"/>
        </w:rPr>
        <w:t>;</w:t>
      </w:r>
    </w:p>
    <w:p w14:paraId="0359C9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法人的权力机构决议解散</w:t>
      </w:r>
      <w:r w:rsidRPr="000B014A">
        <w:rPr>
          <w:rFonts w:ascii="Tahoma" w:eastAsia="宋体" w:hAnsi="Tahoma" w:cs="Tahoma"/>
          <w:color w:val="666666"/>
          <w:kern w:val="0"/>
          <w:sz w:val="24"/>
          <w:szCs w:val="24"/>
        </w:rPr>
        <w:t>;</w:t>
      </w:r>
    </w:p>
    <w:p w14:paraId="2698F6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因法人合并或者分立需要解散</w:t>
      </w:r>
      <w:r w:rsidRPr="000B014A">
        <w:rPr>
          <w:rFonts w:ascii="Tahoma" w:eastAsia="宋体" w:hAnsi="Tahoma" w:cs="Tahoma"/>
          <w:color w:val="666666"/>
          <w:kern w:val="0"/>
          <w:sz w:val="24"/>
          <w:szCs w:val="24"/>
        </w:rPr>
        <w:t>;</w:t>
      </w:r>
    </w:p>
    <w:p w14:paraId="552F1A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法人依法被吊销</w:t>
      </w:r>
      <w:hyperlink r:id="rId31" w:tgtFrame="_blank" w:tooltip="营业执照" w:history="1">
        <w:r w:rsidRPr="000B014A">
          <w:rPr>
            <w:rFonts w:ascii="Tahoma" w:eastAsia="宋体" w:hAnsi="Tahoma" w:cs="Tahoma"/>
            <w:color w:val="333333"/>
            <w:kern w:val="0"/>
            <w:sz w:val="24"/>
            <w:szCs w:val="24"/>
          </w:rPr>
          <w:t>营业执照</w:t>
        </w:r>
      </w:hyperlink>
      <w:r w:rsidRPr="000B014A">
        <w:rPr>
          <w:rFonts w:ascii="Tahoma" w:eastAsia="宋体" w:hAnsi="Tahoma" w:cs="Tahoma"/>
          <w:color w:val="666666"/>
          <w:kern w:val="0"/>
          <w:sz w:val="24"/>
          <w:szCs w:val="24"/>
        </w:rPr>
        <w:t>、登记证书，被责令关闭或者被撤销</w:t>
      </w:r>
      <w:r w:rsidRPr="000B014A">
        <w:rPr>
          <w:rFonts w:ascii="Tahoma" w:eastAsia="宋体" w:hAnsi="Tahoma" w:cs="Tahoma"/>
          <w:color w:val="666666"/>
          <w:kern w:val="0"/>
          <w:sz w:val="24"/>
          <w:szCs w:val="24"/>
        </w:rPr>
        <w:t>;</w:t>
      </w:r>
    </w:p>
    <w:p w14:paraId="0B2066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法律规定的其他情形。</w:t>
      </w:r>
    </w:p>
    <w:p w14:paraId="751A3F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【法人解散后的清算】法人解散的，除合并或者分立的情形外，清算义务人应当及时组成清算组进行清算。</w:t>
      </w:r>
    </w:p>
    <w:p w14:paraId="0B129A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法人的董事、理事等执行机构或者决策机构的成员为清算义务人。法律、行政法规另有规定的，依照其规定。</w:t>
      </w:r>
    </w:p>
    <w:p w14:paraId="63AAA91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清算义务人未及时履行清算义务，造成损害的，应当承担民事责任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主管机关或者利害关系人可以申请人民法院指定有关人员组成清算组进行清算。</w:t>
      </w:r>
    </w:p>
    <w:p w14:paraId="252504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【清算适用的法律依据】法人的清算程序和清算组职权，依照有关法律的规定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没有规定的，参照适用</w:t>
      </w:r>
      <w:hyperlink r:id="rId32" w:tgtFrame="_blank" w:tooltip="公司法" w:history="1">
        <w:r w:rsidRPr="000B014A">
          <w:rPr>
            <w:rFonts w:ascii="Tahoma" w:eastAsia="宋体" w:hAnsi="Tahoma" w:cs="Tahoma"/>
            <w:color w:val="333333"/>
            <w:kern w:val="0"/>
            <w:sz w:val="24"/>
            <w:szCs w:val="24"/>
          </w:rPr>
          <w:t>公司法</w:t>
        </w:r>
      </w:hyperlink>
      <w:r w:rsidRPr="000B014A">
        <w:rPr>
          <w:rFonts w:ascii="Tahoma" w:eastAsia="宋体" w:hAnsi="Tahoma" w:cs="Tahoma"/>
          <w:color w:val="666666"/>
          <w:kern w:val="0"/>
          <w:sz w:val="24"/>
          <w:szCs w:val="24"/>
        </w:rPr>
        <w:t>律的有关规定。</w:t>
      </w:r>
    </w:p>
    <w:p w14:paraId="183566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【清算中法人地位、清算后剩余财产的处理和法人终止】清算期间法人存续，但是不得从事与清算无关的活动。</w:t>
      </w:r>
    </w:p>
    <w:p w14:paraId="53A6D0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法人清算后的剩余财产，按照法人章程的规定或者法人权力机构的决议处理。法律另有规定的，依照其规定。</w:t>
      </w:r>
    </w:p>
    <w:p w14:paraId="41A1DF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清算结束并完成法人注销登记时，法人终止</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依法不需要办理法人登记的，清算结束时，法人终止。</w:t>
      </w:r>
    </w:p>
    <w:p w14:paraId="79F54A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【法人破产】法人被宣告破产的，依法进行</w:t>
      </w:r>
      <w:hyperlink r:id="rId33" w:tgtFrame="_blank" w:tooltip="破产清算" w:history="1">
        <w:r w:rsidRPr="000B014A">
          <w:rPr>
            <w:rFonts w:ascii="Tahoma" w:eastAsia="宋体" w:hAnsi="Tahoma" w:cs="Tahoma"/>
            <w:color w:val="333333"/>
            <w:kern w:val="0"/>
            <w:sz w:val="24"/>
            <w:szCs w:val="24"/>
          </w:rPr>
          <w:t>破产清算</w:t>
        </w:r>
      </w:hyperlink>
      <w:r w:rsidRPr="000B014A">
        <w:rPr>
          <w:rFonts w:ascii="Tahoma" w:eastAsia="宋体" w:hAnsi="Tahoma" w:cs="Tahoma"/>
          <w:color w:val="666666"/>
          <w:kern w:val="0"/>
          <w:sz w:val="24"/>
          <w:szCs w:val="24"/>
        </w:rPr>
        <w:t>并完成法人注销登记时，法人终止。</w:t>
      </w:r>
    </w:p>
    <w:p w14:paraId="5236589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【法人分支机构及其责任承担】法人可以依法设立分支机构。法律、行政法规规定分支机构应当登记的，依照其规定。</w:t>
      </w:r>
    </w:p>
    <w:p w14:paraId="09F0D2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分支机构以自己的名义从事民事活动，产生的民事责任由法人承担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也可以先以该分支机构管理的财产承担，不足以承担的，由法人承担。</w:t>
      </w:r>
    </w:p>
    <w:p w14:paraId="76D3BC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【法人设立行为的法律后果】设立人为设立法人从事的民事活动，其法律后果由法人承受</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法人未成立的，其法律后果由设立人承受，设立人为二人以上的，享有连带债权，承担连带债务。</w:t>
      </w:r>
    </w:p>
    <w:p w14:paraId="33EC51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设立人为设立法人以自己的名义从事民事活动产生的民事责任，第三人有权选择请求法人或者设立人承担。</w:t>
      </w:r>
    </w:p>
    <w:p w14:paraId="0C10F874"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9" w:name="第二节_营利法人"/>
      <w:bookmarkEnd w:id="9"/>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营利法人</w:t>
      </w:r>
    </w:p>
    <w:p w14:paraId="021822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【营利法人的定义及类型】以取得利润并分配给</w:t>
      </w:r>
      <w:hyperlink r:id="rId34" w:tgtFrame="_blank" w:tooltip="股东" w:history="1">
        <w:r w:rsidRPr="000B014A">
          <w:rPr>
            <w:rFonts w:ascii="Tahoma" w:eastAsia="宋体" w:hAnsi="Tahoma" w:cs="Tahoma"/>
            <w:color w:val="333333"/>
            <w:kern w:val="0"/>
            <w:sz w:val="24"/>
            <w:szCs w:val="24"/>
          </w:rPr>
          <w:t>股东</w:t>
        </w:r>
      </w:hyperlink>
      <w:r w:rsidRPr="000B014A">
        <w:rPr>
          <w:rFonts w:ascii="Tahoma" w:eastAsia="宋体" w:hAnsi="Tahoma" w:cs="Tahoma"/>
          <w:color w:val="666666"/>
          <w:kern w:val="0"/>
          <w:sz w:val="24"/>
          <w:szCs w:val="24"/>
        </w:rPr>
        <w:t>等出资人为目的成立的法人，为营利法人。</w:t>
      </w:r>
    </w:p>
    <w:p w14:paraId="72EE8B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营利法人包括</w:t>
      </w:r>
      <w:hyperlink r:id="rId35" w:tgtFrame="_blank" w:tooltip="有限责任公司" w:history="1">
        <w:r w:rsidRPr="000B014A">
          <w:rPr>
            <w:rFonts w:ascii="Tahoma" w:eastAsia="宋体" w:hAnsi="Tahoma" w:cs="Tahoma"/>
            <w:color w:val="333333"/>
            <w:kern w:val="0"/>
            <w:sz w:val="24"/>
            <w:szCs w:val="24"/>
          </w:rPr>
          <w:t>有限责任公司</w:t>
        </w:r>
      </w:hyperlink>
      <w:r w:rsidRPr="000B014A">
        <w:rPr>
          <w:rFonts w:ascii="Tahoma" w:eastAsia="宋体" w:hAnsi="Tahoma" w:cs="Tahoma"/>
          <w:color w:val="666666"/>
          <w:kern w:val="0"/>
          <w:sz w:val="24"/>
          <w:szCs w:val="24"/>
        </w:rPr>
        <w:t>、</w:t>
      </w:r>
      <w:hyperlink r:id="rId36" w:tgtFrame="_blank" w:tooltip="股份有限公司" w:history="1">
        <w:r w:rsidRPr="000B014A">
          <w:rPr>
            <w:rFonts w:ascii="Tahoma" w:eastAsia="宋体" w:hAnsi="Tahoma" w:cs="Tahoma"/>
            <w:color w:val="333333"/>
            <w:kern w:val="0"/>
            <w:sz w:val="24"/>
            <w:szCs w:val="24"/>
          </w:rPr>
          <w:t>股份有限公司</w:t>
        </w:r>
      </w:hyperlink>
      <w:r w:rsidRPr="000B014A">
        <w:rPr>
          <w:rFonts w:ascii="Tahoma" w:eastAsia="宋体" w:hAnsi="Tahoma" w:cs="Tahoma"/>
          <w:color w:val="666666"/>
          <w:kern w:val="0"/>
          <w:sz w:val="24"/>
          <w:szCs w:val="24"/>
        </w:rPr>
        <w:t>和其他企业法人等。</w:t>
      </w:r>
    </w:p>
    <w:p w14:paraId="446462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【营利法人的成立】营利法人经依法登记成立。</w:t>
      </w:r>
    </w:p>
    <w:p w14:paraId="5A18F8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【营利法人的营业执照】依法设立的营利法人，由登记机关发给营利法人营业执照。营业执照签发日期为营利法人的成立日期。</w:t>
      </w:r>
    </w:p>
    <w:p w14:paraId="0B041CE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【营利法人的章程】设立营利法人应当依法制定法人章程。</w:t>
      </w:r>
    </w:p>
    <w:p w14:paraId="37D4AD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【营利法人的权力机构】营利法人应当</w:t>
      </w:r>
      <w:proofErr w:type="gramStart"/>
      <w:r w:rsidRPr="000B014A">
        <w:rPr>
          <w:rFonts w:ascii="Tahoma" w:eastAsia="宋体" w:hAnsi="Tahoma" w:cs="Tahoma"/>
          <w:color w:val="666666"/>
          <w:kern w:val="0"/>
          <w:sz w:val="24"/>
          <w:szCs w:val="24"/>
        </w:rPr>
        <w:t>设权力</w:t>
      </w:r>
      <w:proofErr w:type="gramEnd"/>
      <w:r w:rsidRPr="000B014A">
        <w:rPr>
          <w:rFonts w:ascii="Tahoma" w:eastAsia="宋体" w:hAnsi="Tahoma" w:cs="Tahoma"/>
          <w:color w:val="666666"/>
          <w:kern w:val="0"/>
          <w:sz w:val="24"/>
          <w:szCs w:val="24"/>
        </w:rPr>
        <w:t>机构。</w:t>
      </w:r>
    </w:p>
    <w:p w14:paraId="751284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权力机构行使修改法人章程，选举或者更换执行机构、监督机构成员，以及法人章程规定的其他职权。</w:t>
      </w:r>
    </w:p>
    <w:p w14:paraId="626325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【营利法人的执行机构】营利法人应当设执行机构。</w:t>
      </w:r>
    </w:p>
    <w:p w14:paraId="10A184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执行机构行使召集权力机构会议，决定法人的经营计划和投资方案，决定法人内部管理机构的设置，以及法人章程规定的其他职权。</w:t>
      </w:r>
    </w:p>
    <w:p w14:paraId="1F5877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执行机构为董事会或者</w:t>
      </w:r>
      <w:hyperlink r:id="rId37" w:tgtFrame="_blank" w:tooltip="执行董事" w:history="1">
        <w:r w:rsidRPr="000B014A">
          <w:rPr>
            <w:rFonts w:ascii="Tahoma" w:eastAsia="宋体" w:hAnsi="Tahoma" w:cs="Tahoma"/>
            <w:color w:val="333333"/>
            <w:kern w:val="0"/>
            <w:sz w:val="24"/>
            <w:szCs w:val="24"/>
          </w:rPr>
          <w:t>执行董事</w:t>
        </w:r>
      </w:hyperlink>
      <w:r w:rsidRPr="000B014A">
        <w:rPr>
          <w:rFonts w:ascii="Tahoma" w:eastAsia="宋体" w:hAnsi="Tahoma" w:cs="Tahoma"/>
          <w:color w:val="666666"/>
          <w:kern w:val="0"/>
          <w:sz w:val="24"/>
          <w:szCs w:val="24"/>
        </w:rPr>
        <w:t>的，董事长、执行董事或者经理按照法人章程的规定担任法定代表人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未设董事会或者执行董事的，法人章程规定的主要负责人为其执行机构和法定代表人。</w:t>
      </w:r>
    </w:p>
    <w:p w14:paraId="1FEAA2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【营利法人的监督机构】营利法人设监事会或者监事等监督机构的，监督机构依法行使检查法人财务，监督执行机构成员、高级管理人员执行法人职务的行为，以及法人章程规定的其他职权。</w:t>
      </w:r>
    </w:p>
    <w:p w14:paraId="07797A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【出资人滥用权利的责任承担】营利法人的出资人不得滥用出资人权利损害法人或者其他出资人的利益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滥用出资人权利造成法人或者其他出资人损失的，应当依法承担民事责任。</w:t>
      </w:r>
    </w:p>
    <w:p w14:paraId="5A6AB0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营利法人的出资人不得滥用法人独立地位和出资人有限责任损害法人债权人的利益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滥用法人独立地位和出资人有限责任，逃避债务，严重损害法人债权人的利益的，应当对法人债务承担</w:t>
      </w:r>
      <w:hyperlink r:id="rId38" w:tgtFrame="_blank" w:tooltip="连带责任" w:history="1">
        <w:r w:rsidRPr="000B014A">
          <w:rPr>
            <w:rFonts w:ascii="Tahoma" w:eastAsia="宋体" w:hAnsi="Tahoma" w:cs="Tahoma"/>
            <w:color w:val="333333"/>
            <w:kern w:val="0"/>
            <w:sz w:val="24"/>
            <w:szCs w:val="24"/>
          </w:rPr>
          <w:t>连带责任</w:t>
        </w:r>
      </w:hyperlink>
      <w:r w:rsidRPr="000B014A">
        <w:rPr>
          <w:rFonts w:ascii="Tahoma" w:eastAsia="宋体" w:hAnsi="Tahoma" w:cs="Tahoma"/>
          <w:color w:val="666666"/>
          <w:kern w:val="0"/>
          <w:sz w:val="24"/>
          <w:szCs w:val="24"/>
        </w:rPr>
        <w:t>。</w:t>
      </w:r>
    </w:p>
    <w:p w14:paraId="49FD08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【限制不当利用关联关系】营利法人的控股出资人、实际控制人、董事、监事、高级管理人员不得利用其关联关系损害法人的利益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利用关联关系造成法人损失的，应当承担赔偿责任。</w:t>
      </w:r>
    </w:p>
    <w:p w14:paraId="0B4298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【决议的撤销】营利法人的权力机构、执行机构</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决议的会议召集程序、表决方式违反法律、行政法规、法人章程，或者决议内容违反法人章程的，营利法人的出资人可以请求人民法院撤销该决议。但是，营利法人依据该决议与善意相对人形成的民事法律关系不受影响。</w:t>
      </w:r>
    </w:p>
    <w:p w14:paraId="14DBCE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【营利法人应履行的义务】营利法人从事经营活动，应当遵守商业道德，维护交易安全，接受政府和社会的监督，承担社会责任。</w:t>
      </w:r>
    </w:p>
    <w:p w14:paraId="4F8061A5"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0" w:name="第三节_非营利法人"/>
      <w:bookmarkEnd w:id="10"/>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非营利法人</w:t>
      </w:r>
    </w:p>
    <w:p w14:paraId="0B2EC89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【非营利法人的定义及类型】为公益目的或者其他非营利目的成立，不向出资人、设立人或者会员分配所取得利润的法人，为非营利法人。</w:t>
      </w:r>
    </w:p>
    <w:p w14:paraId="1CD308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非营利法人包括事业单位、社会团体、基金会、社会服务机构等。</w:t>
      </w:r>
    </w:p>
    <w:p w14:paraId="66F70B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【事业单位法人资格的取得】具备法人条件，为适应经济社会发展需要，提供公益服务设立的事业单位，经依法登记成立，取得事业单位法人资格</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依法不需要办理法人登记的，从成立之日起，具有事业单位法人资格。</w:t>
      </w:r>
    </w:p>
    <w:p w14:paraId="2E8D69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【事业单位法人的组织机构及法定代表人】事业单位法人设理事会的，除法律另有规定外，理事会为其决策机构。事业单位法人的法定代表人依照法律、行政法规或者法人章程的规定产生。</w:t>
      </w:r>
    </w:p>
    <w:p w14:paraId="021186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【社会团体法人资格的取得】具备法人条件，基于会员共同意愿，为公益目的或者会员共同利益等非营利目的设立的社会团体，经依法登记成立，取得社会团体法人资格</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依法不需要办理法人登记的，从成立之日起，具有社会团体法人资格。</w:t>
      </w:r>
    </w:p>
    <w:p w14:paraId="756BA1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【社会团体法人的章程及组织机构】设立社会团体法人应当依法制定法人章程。</w:t>
      </w:r>
    </w:p>
    <w:p w14:paraId="3D1A1A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社会团体法人应当设会员大会或者会员代表大会等权力机构。</w:t>
      </w:r>
    </w:p>
    <w:p w14:paraId="2D887C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社会团体法人应当设理事会等执行机构。理事长或者会长等负责人按照法人章程的规定担任法定代表人。</w:t>
      </w:r>
    </w:p>
    <w:p w14:paraId="681452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【捐助法人资格的取得】具备法人条件，为公益目的以捐助财产设立的基金会、社会服务机构等，经依法登记成立，取得捐助法人资格。</w:t>
      </w:r>
    </w:p>
    <w:p w14:paraId="6EAA5C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依法设立的宗教活动场所，具备法人条件的，可以申请法人登记，取得捐助法人资格。法律、行政法规对宗教活动场所有规定的，依照其规定。</w:t>
      </w:r>
    </w:p>
    <w:p w14:paraId="18B85D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【捐助法人的章程及组织机构】设立捐助法人应当依法制定法人章程。</w:t>
      </w:r>
    </w:p>
    <w:p w14:paraId="73ED96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捐助法人应当设理事会、民主管理组织等决策机构，并设执行机构。理事长等负责人按照法人章程的规定担任法定代表人。</w:t>
      </w:r>
    </w:p>
    <w:p w14:paraId="7CACD3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捐助法人应当设监事会等监督机构。</w:t>
      </w:r>
    </w:p>
    <w:p w14:paraId="0D27BA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【捐助人的权利】捐助人有权向捐助法人查询捐助财产的使用、管理情况，并提出意见和建议，捐助法人应当及时、如实答复。</w:t>
      </w:r>
    </w:p>
    <w:p w14:paraId="481AA7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捐助法人的决策机构、执行机构或者法定代表人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决定的程序违反法律、行政法规、法人章程，或者决定内容违反法人章程的，捐助人等利害关系人或者主管机关可以请求人民法院撤销该决定。但是，捐助法人依据该决定与善意相对人形成的民事法律关系不受影响。</w:t>
      </w:r>
    </w:p>
    <w:p w14:paraId="418755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【非营利法人终止时剩余财产的处置】为公益目的成立的非营利法人终止时，不得向出资人、设立人或者会员分配剩余财产。剩余财产应当按照法人章</w:t>
      </w:r>
      <w:r w:rsidRPr="000B014A">
        <w:rPr>
          <w:rFonts w:ascii="Tahoma" w:eastAsia="宋体" w:hAnsi="Tahoma" w:cs="Tahoma"/>
          <w:color w:val="666666"/>
          <w:kern w:val="0"/>
          <w:sz w:val="24"/>
          <w:szCs w:val="24"/>
        </w:rPr>
        <w:lastRenderedPageBreak/>
        <w:t>程的规定或者权力机构的决议用于公益目的</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无法按照法人章程的规定或者权力机构的决议处理的，由主管机关主持转给宗旨相同或者相近的法人，并向社会公告。</w:t>
      </w:r>
    </w:p>
    <w:p w14:paraId="7FD57C9A"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1" w:name="第四节_特别法人"/>
      <w:bookmarkEnd w:id="11"/>
      <w:r w:rsidRPr="000B014A">
        <w:rPr>
          <w:rFonts w:ascii="Tahoma" w:eastAsia="宋体" w:hAnsi="Tahoma" w:cs="Tahoma"/>
          <w:color w:val="222222"/>
          <w:kern w:val="0"/>
          <w:sz w:val="27"/>
          <w:szCs w:val="27"/>
        </w:rPr>
        <w:t>第四节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特别法人</w:t>
      </w:r>
    </w:p>
    <w:p w14:paraId="3C1A0D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【特别法人的类型】本节规定的机关法人、农村集体经济组织法人、城镇农村的合作经济组织法人、基层群众性自治组织法人，为特别法人。</w:t>
      </w:r>
    </w:p>
    <w:p w14:paraId="4E7EA3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【机关法人资格的取得】有独立经费的机关和承担行政职能的法定机构从成立之日起，具有机关法人资格，可以从事为履行职能所需要的民事活动。</w:t>
      </w:r>
    </w:p>
    <w:p w14:paraId="6B6406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【机关法人终止后权利义务的享有和承担】机关法人被撤销的，法人终止，其民事权利和义务由继任的机关法人享有和承担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没有继任的机关法人的，由</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撤销决定的机关法人享有和承担。</w:t>
      </w:r>
    </w:p>
    <w:p w14:paraId="774CE9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【农村集体经济组织法人】农村集体经济组织依法取得法人资格。</w:t>
      </w:r>
    </w:p>
    <w:p w14:paraId="5CA4AE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法律、行政法规对农村集体经济组织有规定的，依照其规定。</w:t>
      </w:r>
    </w:p>
    <w:p w14:paraId="34BAE6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【城镇农村的合作经济组织法人】城镇农村的合作经济组织依法取得法人资格。</w:t>
      </w:r>
    </w:p>
    <w:p w14:paraId="012DEE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法律、行政法规对城镇农村的合作经济组织有规定的，依照其规定。</w:t>
      </w:r>
    </w:p>
    <w:p w14:paraId="5A34B8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【基层群众性自治组织法人】居民委员会、村民委员会具有基层群众性自治组织法人资格，可以从事为履行职能所需要的民事活动。</w:t>
      </w:r>
    </w:p>
    <w:p w14:paraId="33A6E4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未设立村集体经济组织的，村民委员会可以依法代行村集体经济组织的职能。</w:t>
      </w:r>
    </w:p>
    <w:p w14:paraId="249E41A5"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 w:name="第四章_非法人组织"/>
      <w:bookmarkEnd w:id="12"/>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非法人组织</w:t>
      </w:r>
    </w:p>
    <w:p w14:paraId="664917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【非法人组织的定义及类型】非法人组织是不具有法人资格，但是能够依法以自己的名义从事民事活动的组织。</w:t>
      </w:r>
    </w:p>
    <w:p w14:paraId="1D0A26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非法人组织包括个人独资企业、</w:t>
      </w:r>
      <w:hyperlink r:id="rId39" w:tgtFrame="_blank" w:tooltip="合伙企业" w:history="1">
        <w:r w:rsidRPr="000B014A">
          <w:rPr>
            <w:rFonts w:ascii="Tahoma" w:eastAsia="宋体" w:hAnsi="Tahoma" w:cs="Tahoma"/>
            <w:color w:val="333333"/>
            <w:kern w:val="0"/>
            <w:sz w:val="24"/>
            <w:szCs w:val="24"/>
          </w:rPr>
          <w:t>合伙企业</w:t>
        </w:r>
      </w:hyperlink>
      <w:r w:rsidRPr="000B014A">
        <w:rPr>
          <w:rFonts w:ascii="Tahoma" w:eastAsia="宋体" w:hAnsi="Tahoma" w:cs="Tahoma"/>
          <w:color w:val="666666"/>
          <w:kern w:val="0"/>
          <w:sz w:val="24"/>
          <w:szCs w:val="24"/>
        </w:rPr>
        <w:t>、不具有法人资格的专业服务机构等。</w:t>
      </w:r>
    </w:p>
    <w:p w14:paraId="29760B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【非法人组织的设立程序】非法人组织应当依照法律的规定登记。</w:t>
      </w:r>
    </w:p>
    <w:p w14:paraId="309C4A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设立非法人组织，法律、行政法规规定须经有关机关批准的，依照其规定。</w:t>
      </w:r>
    </w:p>
    <w:p w14:paraId="76D5E1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【非法人组织的债务承担】非法人组织的财产不足以清偿债务的，其出资人或者设立人承担无限责任。法律另有规定的，依照其规定。</w:t>
      </w:r>
    </w:p>
    <w:p w14:paraId="06439C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【非法人组织的代表人】非法人组织可以确定一人或者数人代表该组织从事民事活动。</w:t>
      </w:r>
    </w:p>
    <w:p w14:paraId="6ACA96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【非法人组织解散的情形】有下列情形之一的，非法人组织解散：</w:t>
      </w:r>
    </w:p>
    <w:p w14:paraId="790DE2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章程规定的存续期间届满或者章程规定的其他解散事由出现</w:t>
      </w:r>
      <w:r w:rsidRPr="000B014A">
        <w:rPr>
          <w:rFonts w:ascii="Tahoma" w:eastAsia="宋体" w:hAnsi="Tahoma" w:cs="Tahoma"/>
          <w:color w:val="666666"/>
          <w:kern w:val="0"/>
          <w:sz w:val="24"/>
          <w:szCs w:val="24"/>
        </w:rPr>
        <w:t>;</w:t>
      </w:r>
    </w:p>
    <w:p w14:paraId="24A833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出资人或者设立人决定解散</w:t>
      </w:r>
      <w:r w:rsidRPr="000B014A">
        <w:rPr>
          <w:rFonts w:ascii="Tahoma" w:eastAsia="宋体" w:hAnsi="Tahoma" w:cs="Tahoma"/>
          <w:color w:val="666666"/>
          <w:kern w:val="0"/>
          <w:sz w:val="24"/>
          <w:szCs w:val="24"/>
        </w:rPr>
        <w:t>;</w:t>
      </w:r>
    </w:p>
    <w:p w14:paraId="63CC7B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法律规定的其他情形。</w:t>
      </w:r>
    </w:p>
    <w:p w14:paraId="36ACF0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【非法人组织的清算】非法人组织解散的，应当依法进行清算。</w:t>
      </w:r>
    </w:p>
    <w:p w14:paraId="239020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【参照适用】非法人组织除适用本章规定外，参照适用本编第三章第一节的有关规定。</w:t>
      </w:r>
    </w:p>
    <w:p w14:paraId="6B2A4AC4"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3" w:name="第五章_民事权利"/>
      <w:bookmarkEnd w:id="13"/>
      <w:r w:rsidRPr="000B014A">
        <w:rPr>
          <w:rFonts w:ascii="Tahoma" w:eastAsia="宋体" w:hAnsi="Tahoma" w:cs="Tahoma"/>
          <w:color w:val="222222"/>
          <w:kern w:val="0"/>
          <w:sz w:val="36"/>
          <w:szCs w:val="36"/>
        </w:rPr>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民事权利</w:t>
      </w:r>
    </w:p>
    <w:p w14:paraId="50833C4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【人身自由、人格尊严受法律保护】自然人的人身自由、人格尊严受法律保护。</w:t>
      </w:r>
    </w:p>
    <w:p w14:paraId="55AD8D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【民事主体的人格权】自然人享有生命权、身体权、健康权、姓名权、肖像权、名誉权、荣誉权、隐私权、婚姻自主权等权利。</w:t>
      </w:r>
    </w:p>
    <w:p w14:paraId="7E136E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法人、非法人组织享有名称权、名誉权和荣誉权。</w:t>
      </w:r>
    </w:p>
    <w:p w14:paraId="4A8FDE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人信息受法律保护】自然人的个人信息受法律保护。任何组织或者个人需要获取他人个人信息的，应当依法取得并确保信息安全，不得非法收集、使用、加工、传输他人个人信息，不得非法买卖、提供或者公开他人个人信息。</w:t>
      </w:r>
    </w:p>
    <w:p w14:paraId="0C60A7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【因婚姻、家庭关系等产生的人身权利受保护】自然人因婚姻家庭关系等产生的人身权利受法律保护。</w:t>
      </w:r>
    </w:p>
    <w:p w14:paraId="7311D3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【财产权利平等保护】民事主体的财产权利受法律平等保护。</w:t>
      </w:r>
    </w:p>
    <w:p w14:paraId="0DFA8D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【物权的定义及类型】民事主体依法享有物权。</w:t>
      </w:r>
    </w:p>
    <w:p w14:paraId="601AC4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物权是权利人依法对特定的物享有直接支配和排他的权利，包括所有权、用益物权和担保物权。</w:t>
      </w:r>
    </w:p>
    <w:p w14:paraId="7DF500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【物权客体】物包括不动产和动产。法律规定权利作为物权客体的，依照其规定。</w:t>
      </w:r>
    </w:p>
    <w:p w14:paraId="3B2A46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40" w:tgtFrame="_blank" w:tooltip="物权法" w:history="1">
        <w:r w:rsidRPr="000B014A">
          <w:rPr>
            <w:rFonts w:ascii="Tahoma" w:eastAsia="宋体" w:hAnsi="Tahoma" w:cs="Tahoma"/>
            <w:color w:val="333333"/>
            <w:kern w:val="0"/>
            <w:sz w:val="24"/>
            <w:szCs w:val="24"/>
          </w:rPr>
          <w:t>物权法</w:t>
        </w:r>
      </w:hyperlink>
      <w:r w:rsidRPr="000B014A">
        <w:rPr>
          <w:rFonts w:ascii="Tahoma" w:eastAsia="宋体" w:hAnsi="Tahoma" w:cs="Tahoma"/>
          <w:color w:val="666666"/>
          <w:kern w:val="0"/>
          <w:sz w:val="24"/>
          <w:szCs w:val="24"/>
        </w:rPr>
        <w:t>定原则】物权的种类和内容，由法律规定。</w:t>
      </w:r>
    </w:p>
    <w:p w14:paraId="5FE80E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【征收、征用】为了公共利益的需要，依照法律规定的权限和程序征收、征用不动产或者动产的，应当给予公平、合理的补偿。</w:t>
      </w:r>
    </w:p>
    <w:p w14:paraId="6493A2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【债权的定义】民事主体依法享有债权。</w:t>
      </w:r>
    </w:p>
    <w:p w14:paraId="0EE02A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债权是因合同、侵权行为、无因管理、</w:t>
      </w:r>
      <w:hyperlink r:id="rId41" w:tgtFrame="_blank" w:tooltip="不当得利" w:history="1">
        <w:r w:rsidRPr="000B014A">
          <w:rPr>
            <w:rFonts w:ascii="Tahoma" w:eastAsia="宋体" w:hAnsi="Tahoma" w:cs="Tahoma"/>
            <w:color w:val="333333"/>
            <w:kern w:val="0"/>
            <w:sz w:val="24"/>
            <w:szCs w:val="24"/>
          </w:rPr>
          <w:t>不当得利</w:t>
        </w:r>
      </w:hyperlink>
      <w:r w:rsidRPr="000B014A">
        <w:rPr>
          <w:rFonts w:ascii="Tahoma" w:eastAsia="宋体" w:hAnsi="Tahoma" w:cs="Tahoma"/>
          <w:color w:val="666666"/>
          <w:kern w:val="0"/>
          <w:sz w:val="24"/>
          <w:szCs w:val="24"/>
        </w:rPr>
        <w:t>以及法律的其他规定，权利人请求特定义务人为或者不为一定行为的权利。</w:t>
      </w:r>
    </w:p>
    <w:p w14:paraId="48DCE6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【合同的约束力】依法成立的合同，对当事人具有法律约束力。</w:t>
      </w:r>
    </w:p>
    <w:p w14:paraId="5D85782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【债权责任的承担】民事权益受到侵害的，被侵权人有权请求侵权人承担侵权责任。</w:t>
      </w:r>
    </w:p>
    <w:p w14:paraId="645E59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【无因管理】没有法定的或者约定的义务，为避免他人利益受损失而进行管理的人，有权请求受益人偿还由此支出的必要费用。</w:t>
      </w:r>
    </w:p>
    <w:p w14:paraId="12A47F2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【不当得利】因他人没有法律根据，取得不当利益，受损失的人有权请求其返还不当利益。</w:t>
      </w:r>
    </w:p>
    <w:p w14:paraId="4BAE9B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42" w:tgtFrame="_blank" w:tooltip="知识产权" w:history="1">
        <w:r w:rsidRPr="000B014A">
          <w:rPr>
            <w:rFonts w:ascii="Tahoma" w:eastAsia="宋体" w:hAnsi="Tahoma" w:cs="Tahoma"/>
            <w:color w:val="333333"/>
            <w:kern w:val="0"/>
            <w:sz w:val="24"/>
            <w:szCs w:val="24"/>
          </w:rPr>
          <w:t>知识产权</w:t>
        </w:r>
      </w:hyperlink>
      <w:r w:rsidRPr="000B014A">
        <w:rPr>
          <w:rFonts w:ascii="Tahoma" w:eastAsia="宋体" w:hAnsi="Tahoma" w:cs="Tahoma"/>
          <w:color w:val="666666"/>
          <w:kern w:val="0"/>
          <w:sz w:val="24"/>
          <w:szCs w:val="24"/>
        </w:rPr>
        <w:t>的定义】民事主体依法享有知识产权。</w:t>
      </w:r>
    </w:p>
    <w:p w14:paraId="048083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知识产权是权利人依法就下列客体享有的专有的权利：</w:t>
      </w:r>
    </w:p>
    <w:p w14:paraId="513C87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作品</w:t>
      </w:r>
      <w:r w:rsidRPr="000B014A">
        <w:rPr>
          <w:rFonts w:ascii="Tahoma" w:eastAsia="宋体" w:hAnsi="Tahoma" w:cs="Tahoma"/>
          <w:color w:val="666666"/>
          <w:kern w:val="0"/>
          <w:sz w:val="24"/>
          <w:szCs w:val="24"/>
        </w:rPr>
        <w:t>;</w:t>
      </w:r>
    </w:p>
    <w:p w14:paraId="1A38C7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发明、实用新型、外观设计</w:t>
      </w:r>
      <w:r w:rsidRPr="000B014A">
        <w:rPr>
          <w:rFonts w:ascii="Tahoma" w:eastAsia="宋体" w:hAnsi="Tahoma" w:cs="Tahoma"/>
          <w:color w:val="666666"/>
          <w:kern w:val="0"/>
          <w:sz w:val="24"/>
          <w:szCs w:val="24"/>
        </w:rPr>
        <w:t>;</w:t>
      </w:r>
    </w:p>
    <w:p w14:paraId="0F59B3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商标</w:t>
      </w:r>
      <w:r w:rsidRPr="000B014A">
        <w:rPr>
          <w:rFonts w:ascii="Tahoma" w:eastAsia="宋体" w:hAnsi="Tahoma" w:cs="Tahoma"/>
          <w:color w:val="666666"/>
          <w:kern w:val="0"/>
          <w:sz w:val="24"/>
          <w:szCs w:val="24"/>
        </w:rPr>
        <w:t>;</w:t>
      </w:r>
    </w:p>
    <w:p w14:paraId="7F3899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地理标志</w:t>
      </w:r>
      <w:r w:rsidRPr="000B014A">
        <w:rPr>
          <w:rFonts w:ascii="Tahoma" w:eastAsia="宋体" w:hAnsi="Tahoma" w:cs="Tahoma"/>
          <w:color w:val="666666"/>
          <w:kern w:val="0"/>
          <w:sz w:val="24"/>
          <w:szCs w:val="24"/>
        </w:rPr>
        <w:t>;</w:t>
      </w:r>
    </w:p>
    <w:p w14:paraId="39593E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hyperlink r:id="rId43" w:tgtFrame="_blank" w:tooltip="商业秘密" w:history="1">
        <w:r w:rsidRPr="000B014A">
          <w:rPr>
            <w:rFonts w:ascii="Tahoma" w:eastAsia="宋体" w:hAnsi="Tahoma" w:cs="Tahoma"/>
            <w:color w:val="333333"/>
            <w:kern w:val="0"/>
            <w:sz w:val="24"/>
            <w:szCs w:val="24"/>
          </w:rPr>
          <w:t>商业秘密</w:t>
        </w:r>
      </w:hyperlink>
      <w:r w:rsidRPr="000B014A">
        <w:rPr>
          <w:rFonts w:ascii="Tahoma" w:eastAsia="宋体" w:hAnsi="Tahoma" w:cs="Tahoma"/>
          <w:color w:val="666666"/>
          <w:kern w:val="0"/>
          <w:sz w:val="24"/>
          <w:szCs w:val="24"/>
        </w:rPr>
        <w:t>;</w:t>
      </w:r>
    </w:p>
    <w:p w14:paraId="2FAE1F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集成电路布图设计</w:t>
      </w:r>
      <w:r w:rsidRPr="000B014A">
        <w:rPr>
          <w:rFonts w:ascii="Tahoma" w:eastAsia="宋体" w:hAnsi="Tahoma" w:cs="Tahoma"/>
          <w:color w:val="666666"/>
          <w:kern w:val="0"/>
          <w:sz w:val="24"/>
          <w:szCs w:val="24"/>
        </w:rPr>
        <w:t>;</w:t>
      </w:r>
    </w:p>
    <w:p w14:paraId="45E888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植物新品种</w:t>
      </w:r>
      <w:r w:rsidRPr="000B014A">
        <w:rPr>
          <w:rFonts w:ascii="Tahoma" w:eastAsia="宋体" w:hAnsi="Tahoma" w:cs="Tahoma"/>
          <w:color w:val="666666"/>
          <w:kern w:val="0"/>
          <w:sz w:val="24"/>
          <w:szCs w:val="24"/>
        </w:rPr>
        <w:t>;</w:t>
      </w:r>
    </w:p>
    <w:p w14:paraId="04DB1B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八</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法律规定的其他客体。</w:t>
      </w:r>
    </w:p>
    <w:p w14:paraId="64ADCC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44" w:tgtFrame="_blank" w:tooltip="继承权" w:history="1">
        <w:r w:rsidRPr="000B014A">
          <w:rPr>
            <w:rFonts w:ascii="Tahoma" w:eastAsia="宋体" w:hAnsi="Tahoma" w:cs="Tahoma"/>
            <w:color w:val="333333"/>
            <w:kern w:val="0"/>
            <w:sz w:val="24"/>
            <w:szCs w:val="24"/>
          </w:rPr>
          <w:t>继承权</w:t>
        </w:r>
      </w:hyperlink>
      <w:r w:rsidRPr="000B014A">
        <w:rPr>
          <w:rFonts w:ascii="Tahoma" w:eastAsia="宋体" w:hAnsi="Tahoma" w:cs="Tahoma"/>
          <w:color w:val="666666"/>
          <w:kern w:val="0"/>
          <w:sz w:val="24"/>
          <w:szCs w:val="24"/>
        </w:rPr>
        <w:t>】自然人依法享有继承权。</w:t>
      </w:r>
    </w:p>
    <w:p w14:paraId="7A9AD8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自然人合法的私有财产，可以依法继承。</w:t>
      </w:r>
    </w:p>
    <w:p w14:paraId="216C54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【投资性权利】民事主体依法享有</w:t>
      </w:r>
      <w:hyperlink r:id="rId45" w:tgtFrame="_blank" w:tooltip="股权" w:history="1">
        <w:r w:rsidRPr="000B014A">
          <w:rPr>
            <w:rFonts w:ascii="Tahoma" w:eastAsia="宋体" w:hAnsi="Tahoma" w:cs="Tahoma"/>
            <w:color w:val="333333"/>
            <w:kern w:val="0"/>
            <w:sz w:val="24"/>
            <w:szCs w:val="24"/>
          </w:rPr>
          <w:t>股权</w:t>
        </w:r>
      </w:hyperlink>
      <w:r w:rsidRPr="000B014A">
        <w:rPr>
          <w:rFonts w:ascii="Tahoma" w:eastAsia="宋体" w:hAnsi="Tahoma" w:cs="Tahoma"/>
          <w:color w:val="666666"/>
          <w:kern w:val="0"/>
          <w:sz w:val="24"/>
          <w:szCs w:val="24"/>
        </w:rPr>
        <w:t>和其他投资性权利。</w:t>
      </w:r>
    </w:p>
    <w:p w14:paraId="53F9AE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【其他民事权益】民事主体享有法律规定的其他民事权利和利益。</w:t>
      </w:r>
    </w:p>
    <w:p w14:paraId="2C9C67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【数据、网络虚拟财产的保护】法律对数据、网络虚拟财产的保护有规定的，依照其规定。</w:t>
      </w:r>
    </w:p>
    <w:p w14:paraId="07496F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【民事权利的特别保护】法律对未成年人、老年人、残疾人、妇女、消费者等的民事权利保护有特别规定的，依照其规定。</w:t>
      </w:r>
    </w:p>
    <w:p w14:paraId="27553E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【民事权利的取得方式】民事权利可以依据民事法律行为、事实行为、法律规定的事件或者法律规定的其他方式取得。</w:t>
      </w:r>
    </w:p>
    <w:p w14:paraId="0C4452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【按照自己的意愿依法行使民事权利】民事主体按照自己的意愿依法行使民事权利，不受干涉。</w:t>
      </w:r>
    </w:p>
    <w:p w14:paraId="341A6D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【权利义务一致】民事主体行使权利时，应当履行法律规定的和当事人约定的义务。</w:t>
      </w:r>
    </w:p>
    <w:p w14:paraId="74EF20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【不得滥用民事权利】民事主体不得滥用民事权利损害国家利益、社会公共利益或者他人合法权益。</w:t>
      </w:r>
    </w:p>
    <w:p w14:paraId="14C0A7BA"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4" w:name="第六章_民事法律行为"/>
      <w:bookmarkEnd w:id="14"/>
      <w:r w:rsidRPr="000B014A">
        <w:rPr>
          <w:rFonts w:ascii="Tahoma" w:eastAsia="宋体" w:hAnsi="Tahoma" w:cs="Tahoma"/>
          <w:color w:val="222222"/>
          <w:kern w:val="0"/>
          <w:sz w:val="36"/>
          <w:szCs w:val="36"/>
        </w:rPr>
        <w:t>第六章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民事法律行为</w:t>
      </w:r>
    </w:p>
    <w:p w14:paraId="3DEF50A1"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5" w:name="第四章_非法人组织_第六章_民事法律行为_第一节_一般规定"/>
      <w:bookmarkEnd w:id="15"/>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20F503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【民事法律行为的定义】民事法律行为是民事主体通过意思表示设立、变更、终止民事法律关系的行为。</w:t>
      </w:r>
    </w:p>
    <w:p w14:paraId="72A5B5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【民事法律行为的成立】民事法律行为可以基于双方或者多方的意思表示一致成立，也可以基于单方的意思表示成立。</w:t>
      </w:r>
    </w:p>
    <w:p w14:paraId="5A2484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法人、非法人组织依照法律或者章程规定的议事方式和表决程序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决议的，该决议行为成立。</w:t>
      </w:r>
    </w:p>
    <w:p w14:paraId="45ED6E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【民事法律行为的形式】民事法律行为可以采用书面形式、口头形式或者其他形式</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法律、行政法规规定或者当事人约定采用特定形式的，应当采用特定形式。</w:t>
      </w:r>
    </w:p>
    <w:p w14:paraId="40A206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【民事法律行为的生效时间】民事法律行为自成立时生效，但是法律另有规定或者当事人另有约定的除外。</w:t>
      </w:r>
    </w:p>
    <w:p w14:paraId="22EFFD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行为人非依法律规定或者未经对方同意，不得擅自变更或者解除民事法律行为。</w:t>
      </w:r>
    </w:p>
    <w:p w14:paraId="6BE57D51"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6" w:name="第二节_意思表示"/>
      <w:bookmarkEnd w:id="16"/>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意思表示</w:t>
      </w:r>
    </w:p>
    <w:p w14:paraId="5E0587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【有相对人的意思表示生效时间】以对话方式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的意思表示，相对人知道其内容时生效。</w:t>
      </w:r>
    </w:p>
    <w:p w14:paraId="1538D68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以非对话方式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的意思表示，到达相对人时生效。以非对话方式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的采用数据电文形式的意思表示，相对人指定特定系统接收数据电文的，该数据电文进入该特定系统时生效</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未指定特定系统的，相对人知道或者应当知道该数据电文进入其系统时生效。当事人对采用数据电文形式的意思表示的生效时间另有约定的，按照其约定。</w:t>
      </w:r>
    </w:p>
    <w:p w14:paraId="408A3B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【无相对人的意思表示生效时间】无相对人的意思表示，表示完成时生效。法律另有规定的，依照其规定。</w:t>
      </w:r>
    </w:p>
    <w:p w14:paraId="120C1F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【以公告方式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的意思表示生效时间】以公告方式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的意思表示，公告发布时生效。</w:t>
      </w:r>
    </w:p>
    <w:p w14:paraId="76275D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【意思表示的</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方式】行为人可以明示或者默示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意思表示。</w:t>
      </w:r>
    </w:p>
    <w:p w14:paraId="5F437F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沉默只有在有法律规定、当事人约定或者符合当事人之间的交易习惯时，才可以视为意思表示。</w:t>
      </w:r>
    </w:p>
    <w:p w14:paraId="3B7BCD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【意思表示的撤回】行为人可以撤回意思表示。撤回意思表示的通知应当在意思表示到达相对人前或者与意思表示同时到达相对人。</w:t>
      </w:r>
    </w:p>
    <w:p w14:paraId="1776CA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【意思表示的解释】有相对人的意思表示的解释，应当按照所使用的词句，结合相关条款、行为的性质和目的、习惯以及诚信原则，确定意思表示的含义。</w:t>
      </w:r>
    </w:p>
    <w:p w14:paraId="4345B16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无相对人的意思表示的解释，不能完全拘泥于所使用的词句，而应当结合相关条款、行为的性质和目的、习惯以及诚信原则，确定行为人的真实意思。</w:t>
      </w:r>
    </w:p>
    <w:p w14:paraId="63B4AEDD"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7" w:name="第三节_民事法律行为的效力"/>
      <w:bookmarkEnd w:id="17"/>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民事法律行为的效力</w:t>
      </w:r>
    </w:p>
    <w:p w14:paraId="25A52F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【民事法律行为有效的条件】具备下列条件的民事法律行为有效：</w:t>
      </w:r>
    </w:p>
    <w:p w14:paraId="4D1551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行为人具有相应的民事行为能力</w:t>
      </w:r>
      <w:r w:rsidRPr="000B014A">
        <w:rPr>
          <w:rFonts w:ascii="Tahoma" w:eastAsia="宋体" w:hAnsi="Tahoma" w:cs="Tahoma"/>
          <w:color w:val="666666"/>
          <w:kern w:val="0"/>
          <w:sz w:val="24"/>
          <w:szCs w:val="24"/>
        </w:rPr>
        <w:t>;</w:t>
      </w:r>
    </w:p>
    <w:p w14:paraId="45DA02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意思表示真实</w:t>
      </w:r>
      <w:r w:rsidRPr="000B014A">
        <w:rPr>
          <w:rFonts w:ascii="Tahoma" w:eastAsia="宋体" w:hAnsi="Tahoma" w:cs="Tahoma"/>
          <w:color w:val="666666"/>
          <w:kern w:val="0"/>
          <w:sz w:val="24"/>
          <w:szCs w:val="24"/>
        </w:rPr>
        <w:t>;</w:t>
      </w:r>
    </w:p>
    <w:p w14:paraId="579525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不违反法律、行政法规的强制性规定，不违背公序良俗。</w:t>
      </w:r>
    </w:p>
    <w:p w14:paraId="0FCB4C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【无民事行为能力人实施的民事法律行为的效力】无民事行为能力人实施的民事法律行为无效。</w:t>
      </w:r>
    </w:p>
    <w:p w14:paraId="054B57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【限制民事行为能力人实施的民事法律行为的效力】限制民事行为能力人实施的纯获利益的民事法律行为或者与其年龄、智力、精神健康状况相适应的民事法律行为有效</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实施的其他民事法律行为经法定代理人同意或者追认后有效。</w:t>
      </w:r>
    </w:p>
    <w:p w14:paraId="365A8B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相对人可以催告法定代理人自收到通知之日起三十日内予以追认。法定代理人未作表示的，视为拒绝追认。民事法律行为被追认前，善意相对人有撤销的权利。撤销应当以通知的方式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w:t>
      </w:r>
    </w:p>
    <w:p w14:paraId="4AB3A4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【虚假表示与隐藏行为的效力】行为人与相对人以虚假的意思表示实施的民事法律行为无效。</w:t>
      </w:r>
    </w:p>
    <w:p w14:paraId="68C623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以虚假的意思表示隐藏的民事法律行为的效力，依照有关法律规定处理。</w:t>
      </w:r>
    </w:p>
    <w:p w14:paraId="1445A1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【基于重大误解实施的民事法律行为的效力】基于重大误解实施的民事法律行为，行为人有权请求人民法院或者</w:t>
      </w:r>
      <w:hyperlink r:id="rId46" w:tgtFrame="_blank" w:tooltip="仲裁" w:history="1">
        <w:r w:rsidRPr="000B014A">
          <w:rPr>
            <w:rFonts w:ascii="Tahoma" w:eastAsia="宋体" w:hAnsi="Tahoma" w:cs="Tahoma"/>
            <w:color w:val="333333"/>
            <w:kern w:val="0"/>
            <w:sz w:val="24"/>
            <w:szCs w:val="24"/>
          </w:rPr>
          <w:t>仲裁</w:t>
        </w:r>
      </w:hyperlink>
      <w:r w:rsidRPr="000B014A">
        <w:rPr>
          <w:rFonts w:ascii="Tahoma" w:eastAsia="宋体" w:hAnsi="Tahoma" w:cs="Tahoma"/>
          <w:color w:val="666666"/>
          <w:kern w:val="0"/>
          <w:sz w:val="24"/>
          <w:szCs w:val="24"/>
        </w:rPr>
        <w:t>机构予以撤销。</w:t>
      </w:r>
    </w:p>
    <w:p w14:paraId="4E61260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【以欺诈手段实施的民事法律行为的效力】一方以欺诈手段，使对方在违背真实意思的情况下实施的民事法律行为，受欺诈方有权请求人民法院或者仲裁机构予以撤销。</w:t>
      </w:r>
    </w:p>
    <w:p w14:paraId="7FFDF3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【受第三人欺诈的民事法律行为的效力】第三人实施欺诈行为，使一方在违背真实意思的情况下实施的民事法律行为，对方知道或者应当知道该欺诈行为的，受欺诈方有权请求人民法院或者仲裁机构予以撤销。</w:t>
      </w:r>
    </w:p>
    <w:p w14:paraId="4C621F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【以胁迫手段实施的民事法律行为的效力】一方或者第三人以胁迫手段，使对方在违背真实意思的情况下实施的民事法律行为，受胁迫方有权请求人民法院或者仲裁机构予以撤销。</w:t>
      </w:r>
    </w:p>
    <w:p w14:paraId="6B55B8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【显失公平的民事法律行为的效力】一方利用对方处于危困状态、缺乏判断能力等情形，致使民事法律行为成立时显失公平的，受损害方有权请求人民法院或者仲裁机构予以撤销。</w:t>
      </w:r>
    </w:p>
    <w:p w14:paraId="52A29F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【撤销权的消灭】有下列情形之一的，撤销权消灭：</w:t>
      </w:r>
    </w:p>
    <w:p w14:paraId="43D767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当事人自知道或者应当知道撤销事由之日起一年内、重大误解的当事人自知道或者应当知道撤销事由之日起九十日内没有行使撤销权</w:t>
      </w:r>
      <w:r w:rsidRPr="000B014A">
        <w:rPr>
          <w:rFonts w:ascii="Tahoma" w:eastAsia="宋体" w:hAnsi="Tahoma" w:cs="Tahoma"/>
          <w:color w:val="666666"/>
          <w:kern w:val="0"/>
          <w:sz w:val="24"/>
          <w:szCs w:val="24"/>
        </w:rPr>
        <w:t>;</w:t>
      </w:r>
    </w:p>
    <w:p w14:paraId="399A84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当事人受胁迫，自胁迫行为终止之日起一年内没有行使撤销权</w:t>
      </w:r>
      <w:r w:rsidRPr="000B014A">
        <w:rPr>
          <w:rFonts w:ascii="Tahoma" w:eastAsia="宋体" w:hAnsi="Tahoma" w:cs="Tahoma"/>
          <w:color w:val="666666"/>
          <w:kern w:val="0"/>
          <w:sz w:val="24"/>
          <w:szCs w:val="24"/>
        </w:rPr>
        <w:t>;</w:t>
      </w:r>
    </w:p>
    <w:p w14:paraId="77E441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当事人知道撤销事由后明确表示或者以自己的行为表明放弃撤销权。</w:t>
      </w:r>
    </w:p>
    <w:p w14:paraId="0ABFEC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当事人自民事法律行为发生之日起五年内没有行使撤销权的，撤销权消灭。</w:t>
      </w:r>
    </w:p>
    <w:p w14:paraId="7FE907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【违反强制性规定及违背公序良俗的民事法律行为的效力】违反法律、行政法规的强制性规定的民事法律行为无效。但是，该强制性规定</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导致该民事法律行为无效的除外。</w:t>
      </w:r>
    </w:p>
    <w:p w14:paraId="29C2CD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违背公序良俗的民事法律行为无效。</w:t>
      </w:r>
    </w:p>
    <w:p w14:paraId="314662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【恶意串通的民事法律行为的效力】行为人与相对人恶意串通，损害他人合法权益的民事法律行为无效。</w:t>
      </w:r>
    </w:p>
    <w:p w14:paraId="743A23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【无效、被撤销的民事法律行为自始无效】无效的或者被撤销的民事法律行为自</w:t>
      </w:r>
      <w:proofErr w:type="gramStart"/>
      <w:r w:rsidRPr="000B014A">
        <w:rPr>
          <w:rFonts w:ascii="Tahoma" w:eastAsia="宋体" w:hAnsi="Tahoma" w:cs="Tahoma"/>
          <w:color w:val="666666"/>
          <w:kern w:val="0"/>
          <w:sz w:val="24"/>
          <w:szCs w:val="24"/>
        </w:rPr>
        <w:t>始没有</w:t>
      </w:r>
      <w:proofErr w:type="gramEnd"/>
      <w:r w:rsidRPr="000B014A">
        <w:rPr>
          <w:rFonts w:ascii="Tahoma" w:eastAsia="宋体" w:hAnsi="Tahoma" w:cs="Tahoma"/>
          <w:color w:val="666666"/>
          <w:kern w:val="0"/>
          <w:sz w:val="24"/>
          <w:szCs w:val="24"/>
        </w:rPr>
        <w:t>法律约束力。</w:t>
      </w:r>
    </w:p>
    <w:p w14:paraId="7580DD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【民事法律行为部分无效】民事法律行为部分无效，不影响其他部分效力的，其他部分仍然有效。</w:t>
      </w:r>
    </w:p>
    <w:p w14:paraId="6BACAD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【民事法律行为无效、被撤销或确定不发生效力的法律后果】民事法律行为无效、被撤销或者确定不发生效力后，行为人因该行为取得的财产，应当予以返还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不能返还或者没有必要返还的，应当折价补偿。有过错的一方应当赔偿对方由此所受到的损失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各方都有过错的，应当各自承担相应的责任。法律另有规定的，依照其规定。</w:t>
      </w:r>
    </w:p>
    <w:p w14:paraId="5A857AD2"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8" w:name="第四节_民事法律行为的附条件和附期限"/>
      <w:bookmarkEnd w:id="18"/>
      <w:r w:rsidRPr="000B014A">
        <w:rPr>
          <w:rFonts w:ascii="Tahoma" w:eastAsia="宋体" w:hAnsi="Tahoma" w:cs="Tahoma"/>
          <w:color w:val="222222"/>
          <w:kern w:val="0"/>
          <w:sz w:val="27"/>
          <w:szCs w:val="27"/>
        </w:rPr>
        <w:t>第四节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民事法律行为的附条件和附期限</w:t>
      </w:r>
    </w:p>
    <w:p w14:paraId="4DC5B6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【附条件的民事法律行为】民事法律行为可以附条件，但是根据其性质不得附条件的除外。附生效条件的民事法律行为，自条件成就时生效。附解除条件的民事法律行为，自条件成就时失效。</w:t>
      </w:r>
    </w:p>
    <w:p w14:paraId="3504F75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【条件成就和不成就的拟制】附条件的民事法律行为，当事人为自己的利益不正当地阻止条件成就的，视为条件已经成就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不正当地促成条件成就的，视为条件</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成就。</w:t>
      </w:r>
    </w:p>
    <w:p w14:paraId="1A91307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【附期限的民事法律行为】民事法律行为可以附期限，但是根据其性质不得附期限的除外。附生效期限的民事法律行为，自期限届至时生效。附终止期限的民事法律行为，自期限届满时失效。</w:t>
      </w:r>
    </w:p>
    <w:p w14:paraId="4EFC8AF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9" w:name="第七章_代理"/>
      <w:bookmarkEnd w:id="19"/>
      <w:r w:rsidRPr="000B014A">
        <w:rPr>
          <w:rFonts w:ascii="Tahoma" w:eastAsia="宋体" w:hAnsi="Tahoma" w:cs="Tahoma"/>
          <w:color w:val="222222"/>
          <w:kern w:val="0"/>
          <w:sz w:val="36"/>
          <w:szCs w:val="36"/>
        </w:rPr>
        <w:t>第七章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代理</w:t>
      </w:r>
    </w:p>
    <w:p w14:paraId="496AE6E3"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20" w:name="第七章_代理_第一节_一般规定"/>
      <w:bookmarkEnd w:id="20"/>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25287A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【代理适用范围】民事主体可以通过代理人实施民事法律行为。</w:t>
      </w:r>
    </w:p>
    <w:p w14:paraId="1CE386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依照法律规定、当事人约定或者民事法律行为的性质，应当由本人亲自实施的民事法律行为，不得代理。</w:t>
      </w:r>
    </w:p>
    <w:p w14:paraId="5F9BB1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【代理的效力】代理人在代理权限内，以被代理人名义实施的民事法律行为，对被代理人发生效力。</w:t>
      </w:r>
    </w:p>
    <w:p w14:paraId="73043E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【代理的类型】代理包括委托代理和法定代理。</w:t>
      </w:r>
    </w:p>
    <w:p w14:paraId="04E3BF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委托代理人按照被代理人的委托行使代理权。法定代理人依照法律的规定行使代理权。</w:t>
      </w:r>
    </w:p>
    <w:p w14:paraId="303BDA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【代理人不当行为的法律后果】代理人不履行或者不完全履行职责，造成被代理人损害的，应当承担民事责任。</w:t>
      </w:r>
    </w:p>
    <w:p w14:paraId="0349D8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代理人和相对人恶意串通，损害被代理人合法权益的，代理人和相对人应当承担连带责任。</w:t>
      </w:r>
    </w:p>
    <w:p w14:paraId="43011894"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21" w:name="第二节_委托代理"/>
      <w:bookmarkEnd w:id="21"/>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委托代理</w:t>
      </w:r>
    </w:p>
    <w:p w14:paraId="1C18C2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【授权</w:t>
      </w:r>
      <w:hyperlink r:id="rId47" w:tgtFrame="_blank" w:tooltip="委托书" w:history="1">
        <w:r w:rsidRPr="000B014A">
          <w:rPr>
            <w:rFonts w:ascii="Tahoma" w:eastAsia="宋体" w:hAnsi="Tahoma" w:cs="Tahoma"/>
            <w:color w:val="333333"/>
            <w:kern w:val="0"/>
            <w:sz w:val="24"/>
            <w:szCs w:val="24"/>
          </w:rPr>
          <w:t>委托书</w:t>
        </w:r>
      </w:hyperlink>
      <w:r w:rsidRPr="000B014A">
        <w:rPr>
          <w:rFonts w:ascii="Tahoma" w:eastAsia="宋体" w:hAnsi="Tahoma" w:cs="Tahoma"/>
          <w:color w:val="666666"/>
          <w:kern w:val="0"/>
          <w:sz w:val="24"/>
          <w:szCs w:val="24"/>
        </w:rPr>
        <w:t>】委托代理授权采用书面形式的，授权委托书应当载明代理人的姓名或者名称、代理事项、权限和期限，并由被代理人签名或者盖章。</w:t>
      </w:r>
    </w:p>
    <w:p w14:paraId="7CDA61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【共同代理】数人为同一代理事项的代理人的，应当共同行使代理权，但是当事人另有约定的除外。</w:t>
      </w:r>
    </w:p>
    <w:p w14:paraId="60E38B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【违法代理及其法律后果】代理人知道或者应当知道代理事项违法仍然实施代理行为，或者被代理人知道或者应当知道代理人的代理行为违法未作反对表示的，被代理人和代理人应当承担连带责任。</w:t>
      </w:r>
    </w:p>
    <w:p w14:paraId="146264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【禁止自我代理和双方代理及例外】代理人不得以被代理人的名义与自己实施民事法律行为，但是被代理人同意或者追认的除外。</w:t>
      </w:r>
    </w:p>
    <w:p w14:paraId="1DC2EA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代理人不得以被代理人的名义与自己同时代理的其他人实施民事法律行为，但是被代理的双方同意或者追认的除外。</w:t>
      </w:r>
    </w:p>
    <w:p w14:paraId="59AC7B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【复代理】代理人需要转委托第三人代理的，应当取得被代理人的同意或者追认。</w:t>
      </w:r>
    </w:p>
    <w:p w14:paraId="490DFF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转委托代理经被代理人同意或者追认的，被代理人可以就代理事务直接指示转委托的第三人，代理人仅就第三人的选任以及对第三人的指示承担责任。</w:t>
      </w:r>
    </w:p>
    <w:p w14:paraId="39214B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转委托代理未经被代理人同意或者追认的，代理人应当对转委托的第三人的行为承担责任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但是，在紧急情况下代理人为了维护被代理人的利益需要转委托第三人代理的除外。</w:t>
      </w:r>
    </w:p>
    <w:p w14:paraId="4D554E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【职务代理】执行法人或者非法人组织工作任务的人员，就其职权范围内的事项，以法人或者非法人组织的名义实施的民事法律行为，对法人或者非法人组织发生效力。</w:t>
      </w:r>
    </w:p>
    <w:p w14:paraId="5CB29B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法人或者非法人组织对执行其工作任务的人员职权范围的限制，不得对抗善意相对人。</w:t>
      </w:r>
    </w:p>
    <w:p w14:paraId="4AF65E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【无权代理】行为人没有代理权、超越代理权或者代理权终止后，仍然实施代理行为，未经被代理人追认的，对被代理人不发生效力。</w:t>
      </w:r>
    </w:p>
    <w:p w14:paraId="6893B3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相对人可以催告被代理人自收到通知之日起三十日内予以追认。被代理人未作表示的，视为拒绝追认。行为人实施的行为被追认前，善意相对人有撤销的权利。撤销应当以通知的方式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w:t>
      </w:r>
    </w:p>
    <w:p w14:paraId="0569A49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行为人实施的行为未被追认的，善意相对人有权请求行为人履行债务或者就其受到的损害请求行为人赔偿。但是，赔偿的范围不得超过被代理人追认时相对人所能获得的利益。</w:t>
      </w:r>
    </w:p>
    <w:p w14:paraId="40DC48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相对人知道或者应当知道行为人无权代理的，相对人和行为人按照各自的过错承担责任。</w:t>
      </w:r>
    </w:p>
    <w:p w14:paraId="5DE32F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【表见代理】行为人没有代理权、超越代理权或者代理权终止后，仍然实施代理行为，相对人有理由相信行为人有代理权的，代理行为有效。</w:t>
      </w:r>
    </w:p>
    <w:p w14:paraId="6FB47BC9"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22" w:name="第三节_代理终止"/>
      <w:bookmarkEnd w:id="22"/>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代理终止</w:t>
      </w:r>
    </w:p>
    <w:p w14:paraId="79FDB2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【委托代理终止的情形】有下列情形之一的，委托代理终止：</w:t>
      </w:r>
    </w:p>
    <w:p w14:paraId="14B2C2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代理期限届满或者代理事务完成</w:t>
      </w:r>
      <w:r w:rsidRPr="000B014A">
        <w:rPr>
          <w:rFonts w:ascii="Tahoma" w:eastAsia="宋体" w:hAnsi="Tahoma" w:cs="Tahoma"/>
          <w:color w:val="666666"/>
          <w:kern w:val="0"/>
          <w:sz w:val="24"/>
          <w:szCs w:val="24"/>
        </w:rPr>
        <w:t>;</w:t>
      </w:r>
    </w:p>
    <w:p w14:paraId="28D7174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被代理人取消委托或者代理人辞去委托</w:t>
      </w:r>
      <w:r w:rsidRPr="000B014A">
        <w:rPr>
          <w:rFonts w:ascii="Tahoma" w:eastAsia="宋体" w:hAnsi="Tahoma" w:cs="Tahoma"/>
          <w:color w:val="666666"/>
          <w:kern w:val="0"/>
          <w:sz w:val="24"/>
          <w:szCs w:val="24"/>
        </w:rPr>
        <w:t>;</w:t>
      </w:r>
    </w:p>
    <w:p w14:paraId="5EA46F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代理人丧失民事行为能力</w:t>
      </w:r>
      <w:r w:rsidRPr="000B014A">
        <w:rPr>
          <w:rFonts w:ascii="Tahoma" w:eastAsia="宋体" w:hAnsi="Tahoma" w:cs="Tahoma"/>
          <w:color w:val="666666"/>
          <w:kern w:val="0"/>
          <w:sz w:val="24"/>
          <w:szCs w:val="24"/>
        </w:rPr>
        <w:t>;</w:t>
      </w:r>
    </w:p>
    <w:p w14:paraId="6550E6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代理人或者被代理人死亡</w:t>
      </w:r>
      <w:r w:rsidRPr="000B014A">
        <w:rPr>
          <w:rFonts w:ascii="Tahoma" w:eastAsia="宋体" w:hAnsi="Tahoma" w:cs="Tahoma"/>
          <w:color w:val="666666"/>
          <w:kern w:val="0"/>
          <w:sz w:val="24"/>
          <w:szCs w:val="24"/>
        </w:rPr>
        <w:t>;</w:t>
      </w:r>
    </w:p>
    <w:p w14:paraId="6B9D15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作为代理人或者被代理人的法人、非法人组织终止。</w:t>
      </w:r>
    </w:p>
    <w:p w14:paraId="0455D9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【委托代理终止的例外】被代理人死亡后，有下列情形之一的，委托代理人实施的代理行为有效：</w:t>
      </w:r>
    </w:p>
    <w:p w14:paraId="6C9457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代理人不知道且不应当知道被代理人死亡</w:t>
      </w:r>
      <w:r w:rsidRPr="000B014A">
        <w:rPr>
          <w:rFonts w:ascii="Tahoma" w:eastAsia="宋体" w:hAnsi="Tahoma" w:cs="Tahoma"/>
          <w:color w:val="666666"/>
          <w:kern w:val="0"/>
          <w:sz w:val="24"/>
          <w:szCs w:val="24"/>
        </w:rPr>
        <w:t>;</w:t>
      </w:r>
    </w:p>
    <w:p w14:paraId="11F127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被代理人的继承人予以承认</w:t>
      </w:r>
      <w:r w:rsidRPr="000B014A">
        <w:rPr>
          <w:rFonts w:ascii="Tahoma" w:eastAsia="宋体" w:hAnsi="Tahoma" w:cs="Tahoma"/>
          <w:color w:val="666666"/>
          <w:kern w:val="0"/>
          <w:sz w:val="24"/>
          <w:szCs w:val="24"/>
        </w:rPr>
        <w:t>;</w:t>
      </w:r>
    </w:p>
    <w:p w14:paraId="6B7DA11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授权中明确代理权在代理事务完成时终止</w:t>
      </w:r>
      <w:r w:rsidRPr="000B014A">
        <w:rPr>
          <w:rFonts w:ascii="Tahoma" w:eastAsia="宋体" w:hAnsi="Tahoma" w:cs="Tahoma"/>
          <w:color w:val="666666"/>
          <w:kern w:val="0"/>
          <w:sz w:val="24"/>
          <w:szCs w:val="24"/>
        </w:rPr>
        <w:t>;</w:t>
      </w:r>
    </w:p>
    <w:p w14:paraId="4D99F3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被代理人死亡前已经实施，为了被代理人的继承人的利益继续代理。</w:t>
      </w:r>
    </w:p>
    <w:p w14:paraId="26262B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作为被代理人的法人、非法人组织终止的，参照适用前款规定。</w:t>
      </w:r>
    </w:p>
    <w:p w14:paraId="2165B6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【法定代理终止的情形】有下列情形之一的，法定代理终止：</w:t>
      </w:r>
    </w:p>
    <w:p w14:paraId="5625B0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被代理人取得或者恢复完全民事行为能力</w:t>
      </w:r>
      <w:r w:rsidRPr="000B014A">
        <w:rPr>
          <w:rFonts w:ascii="Tahoma" w:eastAsia="宋体" w:hAnsi="Tahoma" w:cs="Tahoma"/>
          <w:color w:val="666666"/>
          <w:kern w:val="0"/>
          <w:sz w:val="24"/>
          <w:szCs w:val="24"/>
        </w:rPr>
        <w:t>;</w:t>
      </w:r>
    </w:p>
    <w:p w14:paraId="7EEA51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代理人丧失民事行为能力</w:t>
      </w:r>
      <w:r w:rsidRPr="000B014A">
        <w:rPr>
          <w:rFonts w:ascii="Tahoma" w:eastAsia="宋体" w:hAnsi="Tahoma" w:cs="Tahoma"/>
          <w:color w:val="666666"/>
          <w:kern w:val="0"/>
          <w:sz w:val="24"/>
          <w:szCs w:val="24"/>
        </w:rPr>
        <w:t>;</w:t>
      </w:r>
    </w:p>
    <w:p w14:paraId="7E37CE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代理人或者被代理人死亡</w:t>
      </w:r>
      <w:r w:rsidRPr="000B014A">
        <w:rPr>
          <w:rFonts w:ascii="Tahoma" w:eastAsia="宋体" w:hAnsi="Tahoma" w:cs="Tahoma"/>
          <w:color w:val="666666"/>
          <w:kern w:val="0"/>
          <w:sz w:val="24"/>
          <w:szCs w:val="24"/>
        </w:rPr>
        <w:t>;</w:t>
      </w:r>
    </w:p>
    <w:p w14:paraId="3E0C6B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法律规定的其他情形。</w:t>
      </w:r>
    </w:p>
    <w:p w14:paraId="7D887C2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3" w:name="第八章_民事责任"/>
      <w:bookmarkEnd w:id="23"/>
      <w:r w:rsidRPr="000B014A">
        <w:rPr>
          <w:rFonts w:ascii="Tahoma" w:eastAsia="宋体" w:hAnsi="Tahoma" w:cs="Tahoma"/>
          <w:color w:val="222222"/>
          <w:kern w:val="0"/>
          <w:sz w:val="36"/>
          <w:szCs w:val="36"/>
        </w:rPr>
        <w:t>第八章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民事责任</w:t>
      </w:r>
    </w:p>
    <w:p w14:paraId="781017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【民事义务与责任】民事主体依照法律规定或者按照当事人约定，履行民事义务，承担民事责任。</w:t>
      </w:r>
    </w:p>
    <w:p w14:paraId="1C6FA9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【按份责任】二人以上依法承担按份责任，能够确定责任大小的，各自承担相应的责任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难以确定责任大小的，平均承担责任。</w:t>
      </w:r>
    </w:p>
    <w:p w14:paraId="02C5E9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【连带责任】二人以上依法承担连带责任的，权利人有权请求部分或者全部连带责任人承担责任。</w:t>
      </w:r>
    </w:p>
    <w:p w14:paraId="7D8ED8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连带责任人的责任份额根据各自责任大小确定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难以确定责任大小的，平均承担责任。实际承担责任超过自己责任份额的连带责任人，有权向其他连带责任人追偿。</w:t>
      </w:r>
    </w:p>
    <w:p w14:paraId="6C10FA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连带责任，由法律规定或者当事人约定。</w:t>
      </w:r>
    </w:p>
    <w:p w14:paraId="6255C7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【承担民事责任的方式】承担民事责任的方式主要有：</w:t>
      </w:r>
    </w:p>
    <w:p w14:paraId="0FD805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停止侵害</w:t>
      </w:r>
      <w:r w:rsidRPr="000B014A">
        <w:rPr>
          <w:rFonts w:ascii="Tahoma" w:eastAsia="宋体" w:hAnsi="Tahoma" w:cs="Tahoma"/>
          <w:color w:val="666666"/>
          <w:kern w:val="0"/>
          <w:sz w:val="24"/>
          <w:szCs w:val="24"/>
        </w:rPr>
        <w:t>;</w:t>
      </w:r>
    </w:p>
    <w:p w14:paraId="6D4BE7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排除妨碍</w:t>
      </w:r>
      <w:r w:rsidRPr="000B014A">
        <w:rPr>
          <w:rFonts w:ascii="Tahoma" w:eastAsia="宋体" w:hAnsi="Tahoma" w:cs="Tahoma"/>
          <w:color w:val="666666"/>
          <w:kern w:val="0"/>
          <w:sz w:val="24"/>
          <w:szCs w:val="24"/>
        </w:rPr>
        <w:t>;</w:t>
      </w:r>
    </w:p>
    <w:p w14:paraId="140BED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消除危险</w:t>
      </w:r>
      <w:r w:rsidRPr="000B014A">
        <w:rPr>
          <w:rFonts w:ascii="Tahoma" w:eastAsia="宋体" w:hAnsi="Tahoma" w:cs="Tahoma"/>
          <w:color w:val="666666"/>
          <w:kern w:val="0"/>
          <w:sz w:val="24"/>
          <w:szCs w:val="24"/>
        </w:rPr>
        <w:t>;</w:t>
      </w:r>
    </w:p>
    <w:p w14:paraId="28A008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返还财产</w:t>
      </w:r>
      <w:r w:rsidRPr="000B014A">
        <w:rPr>
          <w:rFonts w:ascii="Tahoma" w:eastAsia="宋体" w:hAnsi="Tahoma" w:cs="Tahoma"/>
          <w:color w:val="666666"/>
          <w:kern w:val="0"/>
          <w:sz w:val="24"/>
          <w:szCs w:val="24"/>
        </w:rPr>
        <w:t>;</w:t>
      </w:r>
    </w:p>
    <w:p w14:paraId="1E7C70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恢复原状</w:t>
      </w:r>
      <w:r w:rsidRPr="000B014A">
        <w:rPr>
          <w:rFonts w:ascii="Tahoma" w:eastAsia="宋体" w:hAnsi="Tahoma" w:cs="Tahoma"/>
          <w:color w:val="666666"/>
          <w:kern w:val="0"/>
          <w:sz w:val="24"/>
          <w:szCs w:val="24"/>
        </w:rPr>
        <w:t>;</w:t>
      </w:r>
    </w:p>
    <w:p w14:paraId="26EC85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修理、重作、更换</w:t>
      </w:r>
      <w:r w:rsidRPr="000B014A">
        <w:rPr>
          <w:rFonts w:ascii="Tahoma" w:eastAsia="宋体" w:hAnsi="Tahoma" w:cs="Tahoma"/>
          <w:color w:val="666666"/>
          <w:kern w:val="0"/>
          <w:sz w:val="24"/>
          <w:szCs w:val="24"/>
        </w:rPr>
        <w:t>;</w:t>
      </w:r>
    </w:p>
    <w:p w14:paraId="5AD3D9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继续履行</w:t>
      </w:r>
      <w:r w:rsidRPr="000B014A">
        <w:rPr>
          <w:rFonts w:ascii="Tahoma" w:eastAsia="宋体" w:hAnsi="Tahoma" w:cs="Tahoma"/>
          <w:color w:val="666666"/>
          <w:kern w:val="0"/>
          <w:sz w:val="24"/>
          <w:szCs w:val="24"/>
        </w:rPr>
        <w:t>;</w:t>
      </w:r>
    </w:p>
    <w:p w14:paraId="0C496A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八</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赔偿损失</w:t>
      </w:r>
      <w:r w:rsidRPr="000B014A">
        <w:rPr>
          <w:rFonts w:ascii="Tahoma" w:eastAsia="宋体" w:hAnsi="Tahoma" w:cs="Tahoma"/>
          <w:color w:val="666666"/>
          <w:kern w:val="0"/>
          <w:sz w:val="24"/>
          <w:szCs w:val="24"/>
        </w:rPr>
        <w:t>;</w:t>
      </w:r>
    </w:p>
    <w:p w14:paraId="77871E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九</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支付违约金</w:t>
      </w:r>
      <w:r w:rsidRPr="000B014A">
        <w:rPr>
          <w:rFonts w:ascii="Tahoma" w:eastAsia="宋体" w:hAnsi="Tahoma" w:cs="Tahoma"/>
          <w:color w:val="666666"/>
          <w:kern w:val="0"/>
          <w:sz w:val="24"/>
          <w:szCs w:val="24"/>
        </w:rPr>
        <w:t>;</w:t>
      </w:r>
    </w:p>
    <w:p w14:paraId="159F17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十</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消除影响、恢复名誉</w:t>
      </w:r>
      <w:r w:rsidRPr="000B014A">
        <w:rPr>
          <w:rFonts w:ascii="Tahoma" w:eastAsia="宋体" w:hAnsi="Tahoma" w:cs="Tahoma"/>
          <w:color w:val="666666"/>
          <w:kern w:val="0"/>
          <w:sz w:val="24"/>
          <w:szCs w:val="24"/>
        </w:rPr>
        <w:t>;</w:t>
      </w:r>
    </w:p>
    <w:p w14:paraId="136486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十一</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赔礼道歉。</w:t>
      </w:r>
    </w:p>
    <w:p w14:paraId="1276B2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法律规定惩罚性赔偿的，依照其规定。</w:t>
      </w:r>
    </w:p>
    <w:p w14:paraId="6EADB1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本条规定的承担民事责任的方式，可以单独适用，也可以合并适用。</w:t>
      </w:r>
    </w:p>
    <w:p w14:paraId="187219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【不可抗力】因不可抗力不能履行民事义务的，不承担民事责任。法律另有规定的，依照其规定。</w:t>
      </w:r>
    </w:p>
    <w:p w14:paraId="6C52F3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不可抗力是不能预见、不能避免且不能克服的客观情况。</w:t>
      </w:r>
    </w:p>
    <w:p w14:paraId="4549EA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48" w:tgtFrame="_blank" w:tooltip="正当防卫" w:history="1">
        <w:r w:rsidRPr="000B014A">
          <w:rPr>
            <w:rFonts w:ascii="Tahoma" w:eastAsia="宋体" w:hAnsi="Tahoma" w:cs="Tahoma"/>
            <w:color w:val="333333"/>
            <w:kern w:val="0"/>
            <w:sz w:val="24"/>
            <w:szCs w:val="24"/>
          </w:rPr>
          <w:t>正当防卫</w:t>
        </w:r>
      </w:hyperlink>
      <w:r w:rsidRPr="000B014A">
        <w:rPr>
          <w:rFonts w:ascii="Tahoma" w:eastAsia="宋体" w:hAnsi="Tahoma" w:cs="Tahoma"/>
          <w:color w:val="666666"/>
          <w:kern w:val="0"/>
          <w:sz w:val="24"/>
          <w:szCs w:val="24"/>
        </w:rPr>
        <w:t>】因正当防卫造成损害的，不承担民事责任。</w:t>
      </w:r>
    </w:p>
    <w:p w14:paraId="3FB29F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正当防卫超过必要的限度，造成不应有的损害的，正当防卫人应当承担适当的民事责任。</w:t>
      </w:r>
    </w:p>
    <w:p w14:paraId="429163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【紧急避险】因紧急避险造成损害的，由引起险情发生的人承担民事责任。</w:t>
      </w:r>
    </w:p>
    <w:p w14:paraId="5EAEA3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proofErr w:type="gramStart"/>
      <w:r w:rsidRPr="000B014A">
        <w:rPr>
          <w:rFonts w:ascii="Tahoma" w:eastAsia="宋体" w:hAnsi="Tahoma" w:cs="Tahoma"/>
          <w:color w:val="666666"/>
          <w:kern w:val="0"/>
          <w:sz w:val="24"/>
          <w:szCs w:val="24"/>
        </w:rPr>
        <w:t>危险由</w:t>
      </w:r>
      <w:proofErr w:type="gramEnd"/>
      <w:r w:rsidRPr="000B014A">
        <w:rPr>
          <w:rFonts w:ascii="Tahoma" w:eastAsia="宋体" w:hAnsi="Tahoma" w:cs="Tahoma"/>
          <w:color w:val="666666"/>
          <w:kern w:val="0"/>
          <w:sz w:val="24"/>
          <w:szCs w:val="24"/>
        </w:rPr>
        <w:t>自然原因引起的，紧急避险人不承担民事责任，可以给予适当补偿。</w:t>
      </w:r>
    </w:p>
    <w:p w14:paraId="6CB926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紧急避险采取措施不当或者超过必要的限度，造成不应有的损害的，紧急避险人应当承担适当的民事责任。</w:t>
      </w:r>
    </w:p>
    <w:p w14:paraId="16198A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保护他人民事权益受损时的责任承担与补偿办法】因保护他人民事权益使自己受到损害的，由侵权人承担民事责任，受益人可以给予适当补偿。没有侵权人、侵权人逃逸或者无力承担民事责任，受害人请求补偿的，受益人应当给予适当补偿。</w:t>
      </w:r>
    </w:p>
    <w:p w14:paraId="6CF0D0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【紧急救助人不承担民事责任】因自愿实施紧急救助行为造成受助人损害的，救助人不承担民事责任。</w:t>
      </w:r>
    </w:p>
    <w:p w14:paraId="6D778E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【侵害英烈等的姓名、肖像、名誉、荣誉的民事责任】侵害英雄烈士等的姓名、肖像、名誉、荣誉，损害社会公共利益的，应当承担民事责任。</w:t>
      </w:r>
    </w:p>
    <w:p w14:paraId="1EA4AB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【责任竞合】因当事人一方的违约行为，损害对方人身权益、财产权益的，受损害方有权选择请求其承担违约责任或者侵权责任。</w:t>
      </w:r>
    </w:p>
    <w:p w14:paraId="2E5D36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【民事责任优先承担】民事主体因同一行为应当承担民事责任、行政责任和刑事责任的，承担行政责任或者刑事责任不影响承担民事责任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民事主体的财产不足以支付的，优先用于承担民事责任。</w:t>
      </w:r>
    </w:p>
    <w:p w14:paraId="4901636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4" w:name="第九章_诉讼时效"/>
      <w:bookmarkEnd w:id="24"/>
      <w:r w:rsidRPr="000B014A">
        <w:rPr>
          <w:rFonts w:ascii="Tahoma" w:eastAsia="宋体" w:hAnsi="Tahoma" w:cs="Tahoma"/>
          <w:color w:val="222222"/>
          <w:kern w:val="0"/>
          <w:sz w:val="36"/>
          <w:szCs w:val="36"/>
        </w:rPr>
        <w:t>第九章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诉讼时效</w:t>
      </w:r>
    </w:p>
    <w:p w14:paraId="554E82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【普通诉讼时效、最长权利保护期间】向人民法院请求保护民事权利的诉讼时效期间为三年。法律另有规定的，依照其规定。</w:t>
      </w:r>
    </w:p>
    <w:p w14:paraId="4003FC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诉讼时效期间自权利人知道或者应当知道权利受到损害以及义务人之日起计算。法律另有规定的，依照其规定。但是，自权利受到损害之日起超过二十年的，人民法院不予保护，有特殊情况的，人民法院可以根据权利人的申请决定延长。</w:t>
      </w:r>
    </w:p>
    <w:p w14:paraId="73F3E2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【分期履行债务的诉讼时效】当事人约定同一债务分期履行的，诉讼时效期间自最后一期履行期限届满之日起计算。</w:t>
      </w:r>
    </w:p>
    <w:p w14:paraId="6E53AC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【对法定代理人请求权的诉讼时效】无民事行为能力人或者限制民事行为能力人对其法定代理人的请求权的诉讼时效期间，自该法定代理终止之日起计算。</w:t>
      </w:r>
    </w:p>
    <w:p w14:paraId="1B153C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【受性侵未成年人赔偿请求权的诉讼时效】未成年人遭受性侵害的损害赔偿请求权的诉讼时效期间，自受害人年满十八周岁之日起计算。</w:t>
      </w:r>
    </w:p>
    <w:p w14:paraId="18C47C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【诉讼时效期间届满的法律效果】诉讼时效期间届满的，义务人可以提出不履行义务的抗辩。</w:t>
      </w:r>
    </w:p>
    <w:p w14:paraId="44DF9C2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诉讼时效期间届满后，义务人同意履行的，不得以诉讼时效期间届满为由抗辩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义务人已经自愿履行的，不得请求返还。</w:t>
      </w:r>
    </w:p>
    <w:p w14:paraId="517797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【诉讼时效援引】人民法院不得主动适用诉讼时效的规定。</w:t>
      </w:r>
    </w:p>
    <w:p w14:paraId="73F667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【诉讼时效中止的情形】在诉讼时效期间的最后六个月内，因下列障碍，不能行使请求权的，诉讼时效中止：</w:t>
      </w:r>
    </w:p>
    <w:p w14:paraId="4EEFA93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不可抗力</w:t>
      </w:r>
      <w:r w:rsidRPr="000B014A">
        <w:rPr>
          <w:rFonts w:ascii="Tahoma" w:eastAsia="宋体" w:hAnsi="Tahoma" w:cs="Tahoma"/>
          <w:color w:val="666666"/>
          <w:kern w:val="0"/>
          <w:sz w:val="24"/>
          <w:szCs w:val="24"/>
        </w:rPr>
        <w:t>;</w:t>
      </w:r>
    </w:p>
    <w:p w14:paraId="5B3AD1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无民事行为能力人或者限制民事行为能力人没有法定代理人，或者法定代理人死亡、丧失民事行为能力、丧失代理权</w:t>
      </w:r>
      <w:r w:rsidRPr="000B014A">
        <w:rPr>
          <w:rFonts w:ascii="Tahoma" w:eastAsia="宋体" w:hAnsi="Tahoma" w:cs="Tahoma"/>
          <w:color w:val="666666"/>
          <w:kern w:val="0"/>
          <w:sz w:val="24"/>
          <w:szCs w:val="24"/>
        </w:rPr>
        <w:t>;</w:t>
      </w:r>
    </w:p>
    <w:p w14:paraId="7A8AFD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继承开始后未确定继承人或者遗产管理人</w:t>
      </w:r>
      <w:r w:rsidRPr="000B014A">
        <w:rPr>
          <w:rFonts w:ascii="Tahoma" w:eastAsia="宋体" w:hAnsi="Tahoma" w:cs="Tahoma"/>
          <w:color w:val="666666"/>
          <w:kern w:val="0"/>
          <w:sz w:val="24"/>
          <w:szCs w:val="24"/>
        </w:rPr>
        <w:t>;</w:t>
      </w:r>
    </w:p>
    <w:p w14:paraId="4125D9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权利人被义务人或者其他人控制</w:t>
      </w:r>
      <w:r w:rsidRPr="000B014A">
        <w:rPr>
          <w:rFonts w:ascii="Tahoma" w:eastAsia="宋体" w:hAnsi="Tahoma" w:cs="Tahoma"/>
          <w:color w:val="666666"/>
          <w:kern w:val="0"/>
          <w:sz w:val="24"/>
          <w:szCs w:val="24"/>
        </w:rPr>
        <w:t>;</w:t>
      </w:r>
    </w:p>
    <w:p w14:paraId="64152C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其他导致权利人不能行使请求权的障碍。</w:t>
      </w:r>
    </w:p>
    <w:p w14:paraId="1B5F15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自中止时效的原因消除之日起满六个月，诉讼时效期间届满。</w:t>
      </w:r>
    </w:p>
    <w:p w14:paraId="29BE37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49" w:tgtFrame="_blank" w:tooltip="诉讼时效中断" w:history="1">
        <w:r w:rsidRPr="000B014A">
          <w:rPr>
            <w:rFonts w:ascii="Tahoma" w:eastAsia="宋体" w:hAnsi="Tahoma" w:cs="Tahoma"/>
            <w:color w:val="333333"/>
            <w:kern w:val="0"/>
            <w:sz w:val="24"/>
            <w:szCs w:val="24"/>
          </w:rPr>
          <w:t>诉讼时效中断</w:t>
        </w:r>
      </w:hyperlink>
      <w:r w:rsidRPr="000B014A">
        <w:rPr>
          <w:rFonts w:ascii="Tahoma" w:eastAsia="宋体" w:hAnsi="Tahoma" w:cs="Tahoma"/>
          <w:color w:val="666666"/>
          <w:kern w:val="0"/>
          <w:sz w:val="24"/>
          <w:szCs w:val="24"/>
        </w:rPr>
        <w:t>的情形】有下列情形之一的，诉讼时效中断，从中断、有关程序终结时起，诉讼时效期间重新计算：</w:t>
      </w:r>
    </w:p>
    <w:p w14:paraId="0150C8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权利人向义务人提出履行请求</w:t>
      </w:r>
      <w:r w:rsidRPr="000B014A">
        <w:rPr>
          <w:rFonts w:ascii="Tahoma" w:eastAsia="宋体" w:hAnsi="Tahoma" w:cs="Tahoma"/>
          <w:color w:val="666666"/>
          <w:kern w:val="0"/>
          <w:sz w:val="24"/>
          <w:szCs w:val="24"/>
        </w:rPr>
        <w:t>;</w:t>
      </w:r>
    </w:p>
    <w:p w14:paraId="131C43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义务人同意履行义务</w:t>
      </w:r>
      <w:r w:rsidRPr="000B014A">
        <w:rPr>
          <w:rFonts w:ascii="Tahoma" w:eastAsia="宋体" w:hAnsi="Tahoma" w:cs="Tahoma"/>
          <w:color w:val="666666"/>
          <w:kern w:val="0"/>
          <w:sz w:val="24"/>
          <w:szCs w:val="24"/>
        </w:rPr>
        <w:t>;</w:t>
      </w:r>
    </w:p>
    <w:p w14:paraId="3E5B7D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权利人提起诉讼或者申请仲裁</w:t>
      </w:r>
      <w:r w:rsidRPr="000B014A">
        <w:rPr>
          <w:rFonts w:ascii="Tahoma" w:eastAsia="宋体" w:hAnsi="Tahoma" w:cs="Tahoma"/>
          <w:color w:val="666666"/>
          <w:kern w:val="0"/>
          <w:sz w:val="24"/>
          <w:szCs w:val="24"/>
        </w:rPr>
        <w:t>;</w:t>
      </w:r>
    </w:p>
    <w:p w14:paraId="56DD75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与提起诉讼或者申请仲裁具有同等效力的其他情形。</w:t>
      </w:r>
    </w:p>
    <w:p w14:paraId="08DFA2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【不适用诉讼时效的情形】下列请求权不适用诉讼时效的规定：</w:t>
      </w:r>
    </w:p>
    <w:p w14:paraId="0658A7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请求停止侵害、排除妨碍、消除危险</w:t>
      </w:r>
      <w:r w:rsidRPr="000B014A">
        <w:rPr>
          <w:rFonts w:ascii="Tahoma" w:eastAsia="宋体" w:hAnsi="Tahoma" w:cs="Tahoma"/>
          <w:color w:val="666666"/>
          <w:kern w:val="0"/>
          <w:sz w:val="24"/>
          <w:szCs w:val="24"/>
        </w:rPr>
        <w:t>;</w:t>
      </w:r>
    </w:p>
    <w:p w14:paraId="120BF3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不动产物权和登记的动产物权的权利人请求返还财产</w:t>
      </w:r>
      <w:r w:rsidRPr="000B014A">
        <w:rPr>
          <w:rFonts w:ascii="Tahoma" w:eastAsia="宋体" w:hAnsi="Tahoma" w:cs="Tahoma"/>
          <w:color w:val="666666"/>
          <w:kern w:val="0"/>
          <w:sz w:val="24"/>
          <w:szCs w:val="24"/>
        </w:rPr>
        <w:t>;</w:t>
      </w:r>
    </w:p>
    <w:p w14:paraId="6F7E1F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请求支付抚养费、赡养费或者扶养费</w:t>
      </w:r>
      <w:r w:rsidRPr="000B014A">
        <w:rPr>
          <w:rFonts w:ascii="Tahoma" w:eastAsia="宋体" w:hAnsi="Tahoma" w:cs="Tahoma"/>
          <w:color w:val="666666"/>
          <w:kern w:val="0"/>
          <w:sz w:val="24"/>
          <w:szCs w:val="24"/>
        </w:rPr>
        <w:t>;</w:t>
      </w:r>
    </w:p>
    <w:p w14:paraId="5482DD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依法不适用诉讼时效的其他请求权。</w:t>
      </w:r>
    </w:p>
    <w:p w14:paraId="3B7D46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【诉讼时效法定、时效利益预先放弃无效】诉讼时效的期间、计算方法以及中止、中断的事由</w:t>
      </w:r>
      <w:proofErr w:type="gramStart"/>
      <w:r w:rsidRPr="000B014A">
        <w:rPr>
          <w:rFonts w:ascii="Tahoma" w:eastAsia="宋体" w:hAnsi="Tahoma" w:cs="Tahoma"/>
          <w:color w:val="666666"/>
          <w:kern w:val="0"/>
          <w:sz w:val="24"/>
          <w:szCs w:val="24"/>
        </w:rPr>
        <w:t>由</w:t>
      </w:r>
      <w:proofErr w:type="gramEnd"/>
      <w:r w:rsidRPr="000B014A">
        <w:rPr>
          <w:rFonts w:ascii="Tahoma" w:eastAsia="宋体" w:hAnsi="Tahoma" w:cs="Tahoma"/>
          <w:color w:val="666666"/>
          <w:kern w:val="0"/>
          <w:sz w:val="24"/>
          <w:szCs w:val="24"/>
        </w:rPr>
        <w:t>法律规定，当事人约定无效。</w:t>
      </w:r>
    </w:p>
    <w:p w14:paraId="500B39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当事人对诉讼时效利益的预先放弃无效。</w:t>
      </w:r>
    </w:p>
    <w:p w14:paraId="59A9A1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【仲裁时效】法律对仲裁时效有规定的，依照其规定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没有规定的，适用诉讼时效的规定。</w:t>
      </w:r>
    </w:p>
    <w:p w14:paraId="5B92F5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除斥期间】法律规定或者当事人约定的撤销权、解除权等权利的存续期间，除法律另有规定外，自权利人知道或者应当知道权利产生之日起计算，不适用有关诉讼时效中止、中断和延长的规定。存续期间届满，撤销权、解除权等权利消灭。</w:t>
      </w:r>
    </w:p>
    <w:p w14:paraId="2FD41683"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5" w:name="第十章_期间计算"/>
      <w:bookmarkEnd w:id="25"/>
      <w:r w:rsidRPr="000B014A">
        <w:rPr>
          <w:rFonts w:ascii="Tahoma" w:eastAsia="宋体" w:hAnsi="Tahoma" w:cs="Tahoma"/>
          <w:color w:val="222222"/>
          <w:kern w:val="0"/>
          <w:sz w:val="36"/>
          <w:szCs w:val="36"/>
        </w:rPr>
        <w:t>第十章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期间计算</w:t>
      </w:r>
    </w:p>
    <w:p w14:paraId="767079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【期间计算单位】民法所称的期间按照公历年、月、日、小时计算。</w:t>
      </w:r>
    </w:p>
    <w:p w14:paraId="53F7E2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【期间起算】按照年、月、日计算期间的，开始的当日不计入，自下一日开始计算。</w:t>
      </w:r>
    </w:p>
    <w:p w14:paraId="67AF57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按照小时计算期间的，自法律规定或者当事人约定的时间开始计算。</w:t>
      </w:r>
    </w:p>
    <w:p w14:paraId="4CCF5B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【期间结束】按照年、月计算期间的，到期月的对应日为期间的最后一日</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没有对应日的，月末日为期间的最后一日。</w:t>
      </w:r>
    </w:p>
    <w:p w14:paraId="49EBA3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【期间结束日顺延和末日结束点】期间的最后一日是法定休假日的，以法定休假日结束的次日为期间的最后一日。</w:t>
      </w:r>
    </w:p>
    <w:p w14:paraId="6FEC40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期间的最后一日的截止时间为二十四时</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有业务时间的，停止业务活动的时间为截止时间。</w:t>
      </w:r>
    </w:p>
    <w:p w14:paraId="557D5B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【期间的法定或约定】期间的计算方法依照本法的规定，但是法律另有规定或者当事人另有约定的除外。</w:t>
      </w:r>
    </w:p>
    <w:p w14:paraId="45385F2E"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26" w:name="第二编_物权"/>
      <w:bookmarkEnd w:id="26"/>
      <w:r w:rsidRPr="000B014A">
        <w:rPr>
          <w:rFonts w:ascii="Tahoma" w:eastAsia="宋体" w:hAnsi="Tahoma" w:cs="Tahoma"/>
          <w:color w:val="222222"/>
          <w:kern w:val="0"/>
          <w:sz w:val="36"/>
          <w:szCs w:val="36"/>
        </w:rPr>
        <w:t>第二编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物权</w:t>
      </w:r>
    </w:p>
    <w:p w14:paraId="1EA844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通则</w:t>
      </w:r>
    </w:p>
    <w:p w14:paraId="38466BA1"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7" w:name="第二编_物权_第一章_一般规定"/>
      <w:bookmarkEnd w:id="27"/>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009BC3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【物权编的调整范围】本编调整因物的归属和利用产生的民事关系。</w:t>
      </w:r>
    </w:p>
    <w:p w14:paraId="72BA02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【社会主义基本经济制度与社会主义市场经济】国家坚持和完善公有制为主体、多种所有制经济共同发展，按劳分配为主体、多种分配方式并存，社会主义市场经济体制等社会主义基本经济制度。</w:t>
      </w:r>
    </w:p>
    <w:p w14:paraId="64ED50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国家巩固和发展公有制经济，鼓励、支持和引导非公有制经济的发展。</w:t>
      </w:r>
    </w:p>
    <w:p w14:paraId="7F48DB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国家实行社会主义市场经济，保障一切市场主体的平等法律地位和发展权利。</w:t>
      </w:r>
    </w:p>
    <w:p w14:paraId="292C70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【物权平等保护原则】国家、集体、私人的物权和其他权利人的物权受法律平等保护，任何组织或者个人不得侵犯。</w:t>
      </w:r>
    </w:p>
    <w:p w14:paraId="28D90E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【物权公示原则】不动产物权的设立、变更、转让和消灭，应当依照法律规定登记。动产物权的设立和转让，应当依照法律规定交付。</w:t>
      </w:r>
    </w:p>
    <w:p w14:paraId="2A11D4A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28" w:name="第二章_物权的设立、变更、转让和消灭"/>
      <w:bookmarkEnd w:id="28"/>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物权的设立、变更、转让和消灭</w:t>
      </w:r>
    </w:p>
    <w:p w14:paraId="0917F90B"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29" w:name="第一节_不动产登记"/>
      <w:bookmarkEnd w:id="29"/>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不动产登记</w:t>
      </w:r>
    </w:p>
    <w:p w14:paraId="77B9BD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【不动产物权登记的效力】不动产物权的设立、变更、转让和消灭，经依法登记，发生效力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未经登记，不发生效力，但是法律另有规定的除外。</w:t>
      </w:r>
    </w:p>
    <w:p w14:paraId="2BA646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依法属于国家所有的自然资源，所有权可以不登记。</w:t>
      </w:r>
    </w:p>
    <w:p w14:paraId="24FE19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【不动产登记机构和不动产统一登记】不动产登记，由不动产所在地的登记机构办理。</w:t>
      </w:r>
    </w:p>
    <w:p w14:paraId="432F8D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国家对不动产实行统一登记制度。统一登记的范围、登记机构和登记办法，由法律、行政法规规定。</w:t>
      </w:r>
    </w:p>
    <w:p w14:paraId="125FFF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【不动产登记申请资料】当事人申请登记，应当根据不同登记事项提供权属证明和不动产界址、面积等必要材料。</w:t>
      </w:r>
    </w:p>
    <w:p w14:paraId="07DDF3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【登记机构的职责】登记机构应当履行下列职责：</w:t>
      </w:r>
    </w:p>
    <w:p w14:paraId="68D1F6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查验申请人提供的权属证明和其他必要材料</w:t>
      </w:r>
      <w:r w:rsidRPr="000B014A">
        <w:rPr>
          <w:rFonts w:ascii="Tahoma" w:eastAsia="宋体" w:hAnsi="Tahoma" w:cs="Tahoma"/>
          <w:color w:val="666666"/>
          <w:kern w:val="0"/>
          <w:sz w:val="24"/>
          <w:szCs w:val="24"/>
        </w:rPr>
        <w:t>;</w:t>
      </w:r>
    </w:p>
    <w:p w14:paraId="59E561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就有关登记事项询问申请人</w:t>
      </w:r>
      <w:r w:rsidRPr="000B014A">
        <w:rPr>
          <w:rFonts w:ascii="Tahoma" w:eastAsia="宋体" w:hAnsi="Tahoma" w:cs="Tahoma"/>
          <w:color w:val="666666"/>
          <w:kern w:val="0"/>
          <w:sz w:val="24"/>
          <w:szCs w:val="24"/>
        </w:rPr>
        <w:t>;</w:t>
      </w:r>
    </w:p>
    <w:p w14:paraId="4FE1B2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如实、及时登记有关事项</w:t>
      </w:r>
      <w:r w:rsidRPr="000B014A">
        <w:rPr>
          <w:rFonts w:ascii="Tahoma" w:eastAsia="宋体" w:hAnsi="Tahoma" w:cs="Tahoma"/>
          <w:color w:val="666666"/>
          <w:kern w:val="0"/>
          <w:sz w:val="24"/>
          <w:szCs w:val="24"/>
        </w:rPr>
        <w:t>;</w:t>
      </w:r>
    </w:p>
    <w:p w14:paraId="208C5A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法律、行政法规规定的其他职责。</w:t>
      </w:r>
    </w:p>
    <w:p w14:paraId="4382CE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申请登记的不动产的有关情况需要进一步证明的，登记机构可以要求申请人补充材料，必要时可以实地查看。</w:t>
      </w:r>
    </w:p>
    <w:p w14:paraId="0C4707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【登记机构不得从事的行为】登记机构不得有下列行为：</w:t>
      </w:r>
    </w:p>
    <w:p w14:paraId="1BEFB0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要求对不动产进行评估</w:t>
      </w:r>
      <w:r w:rsidRPr="000B014A">
        <w:rPr>
          <w:rFonts w:ascii="Tahoma" w:eastAsia="宋体" w:hAnsi="Tahoma" w:cs="Tahoma"/>
          <w:color w:val="666666"/>
          <w:kern w:val="0"/>
          <w:sz w:val="24"/>
          <w:szCs w:val="24"/>
        </w:rPr>
        <w:t>;</w:t>
      </w:r>
    </w:p>
    <w:p w14:paraId="55579E9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w:t>
      </w:r>
      <w:hyperlink r:id="rId50" w:tgtFrame="_blank" w:tooltip="年检" w:history="1">
        <w:r w:rsidRPr="000B014A">
          <w:rPr>
            <w:rFonts w:ascii="Tahoma" w:eastAsia="宋体" w:hAnsi="Tahoma" w:cs="Tahoma"/>
            <w:color w:val="333333"/>
            <w:kern w:val="0"/>
            <w:sz w:val="24"/>
            <w:szCs w:val="24"/>
          </w:rPr>
          <w:t>年检</w:t>
        </w:r>
      </w:hyperlink>
      <w:r w:rsidRPr="000B014A">
        <w:rPr>
          <w:rFonts w:ascii="Tahoma" w:eastAsia="宋体" w:hAnsi="Tahoma" w:cs="Tahoma"/>
          <w:color w:val="666666"/>
          <w:kern w:val="0"/>
          <w:sz w:val="24"/>
          <w:szCs w:val="24"/>
        </w:rPr>
        <w:t>等名义进行重复登记</w:t>
      </w:r>
      <w:r w:rsidRPr="000B014A">
        <w:rPr>
          <w:rFonts w:ascii="Tahoma" w:eastAsia="宋体" w:hAnsi="Tahoma" w:cs="Tahoma"/>
          <w:color w:val="666666"/>
          <w:kern w:val="0"/>
          <w:sz w:val="24"/>
          <w:szCs w:val="24"/>
        </w:rPr>
        <w:t>;</w:t>
      </w:r>
    </w:p>
    <w:p w14:paraId="1D6B4C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超出登记职责范围的其他行为。</w:t>
      </w:r>
    </w:p>
    <w:p w14:paraId="38735D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【不动产物权变动的生效时间】不动产物权的设立、变更、转让和消灭，依照法律规定应当登记的，自记载于不动产登记簿时发生效力。</w:t>
      </w:r>
    </w:p>
    <w:p w14:paraId="3CD1B2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【合同效力与物权变动区分】当事人之间订立有关设立、变更、转让和消灭不动产物权的合同，除法律另有规定或者当事人另有约定外，自合同成立时生效</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未办理物权登记的，不影响合同效力。</w:t>
      </w:r>
    </w:p>
    <w:p w14:paraId="53AFDF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【不动产登记簿的效力和管理】不动产登记簿是物权归属和内容的根据。</w:t>
      </w:r>
    </w:p>
    <w:p w14:paraId="1D135A5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不动产登记簿由登记机构管理。</w:t>
      </w:r>
    </w:p>
    <w:p w14:paraId="0A7E4E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【不动产登记簿与不动产权属证书的关系】不动产权属证书是权利人享有该不动产物权的证明。不动产权属证书记载的事项，应当与不动产登记簿一致</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记载不一致的，除有证据证明不动产登记簿确有错误外，以不动产登记簿为准。</w:t>
      </w:r>
    </w:p>
    <w:p w14:paraId="2A8E69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【不动产登记资料的查询、复制】权利人、利害关系人可以申请查询、复制不动产登记资料，登记机构应当提供。</w:t>
      </w:r>
    </w:p>
    <w:p w14:paraId="34607D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【不动产登记资料的合理使用】利害关系人不得公开、非法使用权利人的不动产登记资料。</w:t>
      </w:r>
    </w:p>
    <w:p w14:paraId="74C11B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【更正登记与异议登记】权利人、利害关系人认为不动产登记簿记载的事项错误的，可以申请更正登记。不动产登记簿记载的权利人书面同意更正或者有证据证明登记确有错误的，登记机构应当予以更正。</w:t>
      </w:r>
    </w:p>
    <w:p w14:paraId="2F37A2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不动产登记簿记载的权利人不同意更正的，利害关系人可以申请异议登记。登记机构予以异议登记，申请人自异议登记之日起十五日内不提起诉讼的，异议登记失效。异议登记不当，造成权利人损害的，权利人可以向申请人请求损害赔偿。</w:t>
      </w:r>
    </w:p>
    <w:p w14:paraId="0451C9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51" w:tgtFrame="_blank" w:tooltip="预告登记" w:history="1">
        <w:r w:rsidRPr="000B014A">
          <w:rPr>
            <w:rFonts w:ascii="Tahoma" w:eastAsia="宋体" w:hAnsi="Tahoma" w:cs="Tahoma"/>
            <w:color w:val="333333"/>
            <w:kern w:val="0"/>
            <w:sz w:val="24"/>
            <w:szCs w:val="24"/>
          </w:rPr>
          <w:t>预告登记</w:t>
        </w:r>
      </w:hyperlink>
      <w:r w:rsidRPr="000B014A">
        <w:rPr>
          <w:rFonts w:ascii="Tahoma" w:eastAsia="宋体" w:hAnsi="Tahoma" w:cs="Tahoma"/>
          <w:color w:val="666666"/>
          <w:kern w:val="0"/>
          <w:sz w:val="24"/>
          <w:szCs w:val="24"/>
        </w:rPr>
        <w:t>】当事人签订买卖房屋的协议或者签订其他不动产物权的协议，为保障将来实现物权，按照约定可以向登记机构申请预告登记。预告登记后，未经预告登记的权利人同意，处分该不动产的，不发生物权效力。</w:t>
      </w:r>
    </w:p>
    <w:p w14:paraId="50BABD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预告登记后，债权消灭或者</w:t>
      </w:r>
      <w:proofErr w:type="gramStart"/>
      <w:r w:rsidRPr="000B014A">
        <w:rPr>
          <w:rFonts w:ascii="Tahoma" w:eastAsia="宋体" w:hAnsi="Tahoma" w:cs="Tahoma"/>
          <w:color w:val="666666"/>
          <w:kern w:val="0"/>
          <w:sz w:val="24"/>
          <w:szCs w:val="24"/>
        </w:rPr>
        <w:t>自能够</w:t>
      </w:r>
      <w:proofErr w:type="gramEnd"/>
      <w:r w:rsidRPr="000B014A">
        <w:rPr>
          <w:rFonts w:ascii="Tahoma" w:eastAsia="宋体" w:hAnsi="Tahoma" w:cs="Tahoma"/>
          <w:color w:val="666666"/>
          <w:kern w:val="0"/>
          <w:sz w:val="24"/>
          <w:szCs w:val="24"/>
        </w:rPr>
        <w:t>进行不动产登记之日起九十日内未申请登记的，预告登记失效。</w:t>
      </w:r>
    </w:p>
    <w:p w14:paraId="26F7DA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【不动产登记错误的赔偿】当事人提供虚假材料申请登记，造成他人损害的，应当承担赔偿责任。</w:t>
      </w:r>
    </w:p>
    <w:p w14:paraId="0D9310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因登记错误，造成他人损害的，登记机构应当承担赔偿责任。登记机构赔偿后，可以向造成登记错误的人追偿。</w:t>
      </w:r>
    </w:p>
    <w:p w14:paraId="5DF724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【不动产登记的费用】不动产登记费按件收取，不得按照不动产的面积、体积或者价款的比例收取。</w:t>
      </w:r>
    </w:p>
    <w:p w14:paraId="6D500C8E"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30" w:name="第二节_动产交付"/>
      <w:bookmarkEnd w:id="30"/>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动产交付</w:t>
      </w:r>
    </w:p>
    <w:p w14:paraId="32FEA4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【动产交付的效力】动产物权的设立和转让，自交付时发生效力，但是法律另有规定的除外。</w:t>
      </w:r>
    </w:p>
    <w:p w14:paraId="6E068C5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【特殊动产登记的效力】船舶、航空器和机动车等的物权的设立、变更、转让和消灭，未经登记，不得对抗善意第三人。</w:t>
      </w:r>
    </w:p>
    <w:p w14:paraId="0C41F2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【简易交付】动产物</w:t>
      </w:r>
      <w:proofErr w:type="gramStart"/>
      <w:r w:rsidRPr="000B014A">
        <w:rPr>
          <w:rFonts w:ascii="Tahoma" w:eastAsia="宋体" w:hAnsi="Tahoma" w:cs="Tahoma"/>
          <w:color w:val="666666"/>
          <w:kern w:val="0"/>
          <w:sz w:val="24"/>
          <w:szCs w:val="24"/>
        </w:rPr>
        <w:t>权设立</w:t>
      </w:r>
      <w:proofErr w:type="gramEnd"/>
      <w:r w:rsidRPr="000B014A">
        <w:rPr>
          <w:rFonts w:ascii="Tahoma" w:eastAsia="宋体" w:hAnsi="Tahoma" w:cs="Tahoma"/>
          <w:color w:val="666666"/>
          <w:kern w:val="0"/>
          <w:sz w:val="24"/>
          <w:szCs w:val="24"/>
        </w:rPr>
        <w:t>和转让前，权利人已经占有该动产的，</w:t>
      </w:r>
      <w:proofErr w:type="gramStart"/>
      <w:r w:rsidRPr="000B014A">
        <w:rPr>
          <w:rFonts w:ascii="Tahoma" w:eastAsia="宋体" w:hAnsi="Tahoma" w:cs="Tahoma"/>
          <w:color w:val="666666"/>
          <w:kern w:val="0"/>
          <w:sz w:val="24"/>
          <w:szCs w:val="24"/>
        </w:rPr>
        <w:t>物权自民事</w:t>
      </w:r>
      <w:proofErr w:type="gramEnd"/>
      <w:r w:rsidRPr="000B014A">
        <w:rPr>
          <w:rFonts w:ascii="Tahoma" w:eastAsia="宋体" w:hAnsi="Tahoma" w:cs="Tahoma"/>
          <w:color w:val="666666"/>
          <w:kern w:val="0"/>
          <w:sz w:val="24"/>
          <w:szCs w:val="24"/>
        </w:rPr>
        <w:t>法律行为生效时发生效力。</w:t>
      </w:r>
    </w:p>
    <w:p w14:paraId="590D0B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【指示交付】动产物</w:t>
      </w:r>
      <w:proofErr w:type="gramStart"/>
      <w:r w:rsidRPr="000B014A">
        <w:rPr>
          <w:rFonts w:ascii="Tahoma" w:eastAsia="宋体" w:hAnsi="Tahoma" w:cs="Tahoma"/>
          <w:color w:val="666666"/>
          <w:kern w:val="0"/>
          <w:sz w:val="24"/>
          <w:szCs w:val="24"/>
        </w:rPr>
        <w:t>权设立</w:t>
      </w:r>
      <w:proofErr w:type="gramEnd"/>
      <w:r w:rsidRPr="000B014A">
        <w:rPr>
          <w:rFonts w:ascii="Tahoma" w:eastAsia="宋体" w:hAnsi="Tahoma" w:cs="Tahoma"/>
          <w:color w:val="666666"/>
          <w:kern w:val="0"/>
          <w:sz w:val="24"/>
          <w:szCs w:val="24"/>
        </w:rPr>
        <w:t>和转让前，第三人占有该动产的，负有交付义务的人可以通过转让请求第三人返还原物的权利代替交付。</w:t>
      </w:r>
    </w:p>
    <w:p w14:paraId="647663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【占有改定】动产物权转让时，当事人又约定由出让人继续占有该动产的，</w:t>
      </w:r>
      <w:proofErr w:type="gramStart"/>
      <w:r w:rsidRPr="000B014A">
        <w:rPr>
          <w:rFonts w:ascii="Tahoma" w:eastAsia="宋体" w:hAnsi="Tahoma" w:cs="Tahoma"/>
          <w:color w:val="666666"/>
          <w:kern w:val="0"/>
          <w:sz w:val="24"/>
          <w:szCs w:val="24"/>
        </w:rPr>
        <w:t>物权自该</w:t>
      </w:r>
      <w:proofErr w:type="gramEnd"/>
      <w:r w:rsidRPr="000B014A">
        <w:rPr>
          <w:rFonts w:ascii="Tahoma" w:eastAsia="宋体" w:hAnsi="Tahoma" w:cs="Tahoma"/>
          <w:color w:val="666666"/>
          <w:kern w:val="0"/>
          <w:sz w:val="24"/>
          <w:szCs w:val="24"/>
        </w:rPr>
        <w:t>约定生效时发生效力。</w:t>
      </w:r>
    </w:p>
    <w:p w14:paraId="2CE66F13"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31" w:name="第三节_其他规定"/>
      <w:bookmarkEnd w:id="31"/>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其他规定</w:t>
      </w:r>
    </w:p>
    <w:p w14:paraId="1F3FEC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【法律文书或征收决定导致的物权变动】因人民法院、仲裁机构的法律文书或者人民政府的征收决定等，导致物权设立、变更、转让或者消灭的，自法律文书或者征收决定等生效时发生效力。</w:t>
      </w:r>
    </w:p>
    <w:p w14:paraId="724F28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【因继承取得物权】因继承取得物权的，自继承开始时发生效力。</w:t>
      </w:r>
    </w:p>
    <w:p w14:paraId="61C074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【因事实行为发生物权变动】因合法建造、拆除房屋等事实行为设立或者消灭物权的，自事实行为成就时发生效力。</w:t>
      </w:r>
    </w:p>
    <w:p w14:paraId="2F4452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【处分非因民事法律行为享有的不动产物权】处分依照本节规定享有的不动产物权，依照法律规定需要办理登记的，未经登记，不发生物权效力。</w:t>
      </w:r>
    </w:p>
    <w:p w14:paraId="6B2DA0F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2" w:name="第三章_物权的保护"/>
      <w:bookmarkEnd w:id="32"/>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物权的保护</w:t>
      </w:r>
    </w:p>
    <w:p w14:paraId="5085FC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【物权纠纷解决方式】物权受到侵害的，权利人可以通过和解、调解、仲裁、诉讼等途径解决。</w:t>
      </w:r>
    </w:p>
    <w:p w14:paraId="3F3F23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【物权确认请求权】因物权的归属、内容发生争议的，利害关系人可以请求确认权利。</w:t>
      </w:r>
    </w:p>
    <w:p w14:paraId="743A25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【返还原物请求权】无权占有不动产或者动产的，权利人可以请求返还原物。</w:t>
      </w:r>
    </w:p>
    <w:p w14:paraId="75CFBB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【排除妨害请求权】妨害物权或者可能妨害物权的，权利人可以请求排除妨害或者消除危险。</w:t>
      </w:r>
    </w:p>
    <w:p w14:paraId="3D6ACB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【物权复原请求权】造成不动产或者动产毁损的，权利人可以依法请求修理、重作、更换或者恢复原状。</w:t>
      </w:r>
    </w:p>
    <w:p w14:paraId="451FCF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【物权损害赔偿请求权】侵害物权，造成权利人损害的，权利人可以依法请求损害赔偿，也可以依法请求承担其他民事责任。</w:t>
      </w:r>
    </w:p>
    <w:p w14:paraId="707486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【物权保护方式的单用与并用】本章规定的物权保护方式，可以单独适用，也可以根据权利被侵害的情形合并适用。</w:t>
      </w:r>
    </w:p>
    <w:p w14:paraId="414F32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所有权</w:t>
      </w:r>
    </w:p>
    <w:p w14:paraId="1659A539"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3" w:name="第四章_一般规定"/>
      <w:bookmarkEnd w:id="33"/>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082430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【所有权的定义】所有权人对自己的不动产或者动产，依法享有占有、使用、收益和处分的权利。</w:t>
      </w:r>
    </w:p>
    <w:p w14:paraId="6F584E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【所有权人设立他物权】所有权人有权在自己的不动产或者动产上设立用益物权和担保物权。用益物权人、担保物权人行使权利，不得损害所有权人的权益。</w:t>
      </w:r>
    </w:p>
    <w:p w14:paraId="29B7AC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【国家专属所有权】法律规定专属于国家所有的不动产和动产，任何组织或者个人不能取得所有权。</w:t>
      </w:r>
    </w:p>
    <w:p w14:paraId="065BF24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【征收】为了公共利益的需要，依照法律规定的权限和程序可以征收集体所有的土地和组织、个人的房屋以及其他不动产。</w:t>
      </w:r>
    </w:p>
    <w:p w14:paraId="106B6C9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征收集体所有的土地，应当依法及时足额支付土地补偿费、安置补助费以及农村村民住宅、其他地上附着物和青苗等的补偿费用，并安排被征地农民的社会保障费用，保障被征地农民的生活，维护被征地农民的合法权益。</w:t>
      </w:r>
    </w:p>
    <w:p w14:paraId="043261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征收组织、个人的房屋以及其他不动产，应当依法给予</w:t>
      </w:r>
      <w:hyperlink r:id="rId52" w:tgtFrame="_blank" w:tooltip="征收补偿" w:history="1">
        <w:r w:rsidRPr="000B014A">
          <w:rPr>
            <w:rFonts w:ascii="Tahoma" w:eastAsia="宋体" w:hAnsi="Tahoma" w:cs="Tahoma"/>
            <w:color w:val="333333"/>
            <w:kern w:val="0"/>
            <w:sz w:val="24"/>
            <w:szCs w:val="24"/>
          </w:rPr>
          <w:t>征收补偿</w:t>
        </w:r>
      </w:hyperlink>
      <w:r w:rsidRPr="000B014A">
        <w:rPr>
          <w:rFonts w:ascii="Tahoma" w:eastAsia="宋体" w:hAnsi="Tahoma" w:cs="Tahoma"/>
          <w:color w:val="666666"/>
          <w:kern w:val="0"/>
          <w:sz w:val="24"/>
          <w:szCs w:val="24"/>
        </w:rPr>
        <w:t>，维护被征收人的合法权益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征收个人住宅的，还应当保障被征收人的居住条件。</w:t>
      </w:r>
    </w:p>
    <w:p w14:paraId="1BC336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任何组织或者个人不得</w:t>
      </w:r>
      <w:hyperlink r:id="rId53" w:tgtFrame="_blank" w:tooltip="贪污" w:history="1">
        <w:r w:rsidRPr="000B014A">
          <w:rPr>
            <w:rFonts w:ascii="Tahoma" w:eastAsia="宋体" w:hAnsi="Tahoma" w:cs="Tahoma"/>
            <w:color w:val="333333"/>
            <w:kern w:val="0"/>
            <w:sz w:val="24"/>
            <w:szCs w:val="24"/>
          </w:rPr>
          <w:t>贪污</w:t>
        </w:r>
      </w:hyperlink>
      <w:r w:rsidRPr="000B014A">
        <w:rPr>
          <w:rFonts w:ascii="Tahoma" w:eastAsia="宋体" w:hAnsi="Tahoma" w:cs="Tahoma"/>
          <w:color w:val="666666"/>
          <w:kern w:val="0"/>
          <w:sz w:val="24"/>
          <w:szCs w:val="24"/>
        </w:rPr>
        <w:t>、挪用、私分、截留、拖欠征收补偿费等费用。</w:t>
      </w:r>
    </w:p>
    <w:p w14:paraId="2B0504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【耕地保护】国家对耕地实行特殊保护，严格限制农用地转为建设用地，控制建设用地总量。不得违反法律规定的权限和程序征收集体所有的土地。</w:t>
      </w:r>
    </w:p>
    <w:p w14:paraId="7A774A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征用】因抢险救灾、疫情防控等紧急需要，依照法律规定的权限和程序可以征用组织、个人的不动产或者动产。被征用的不动产或者动产使用后，应当返还被征用人。组织、个人的不动产或者动产被征用或者征用后毁损、灭失的，应当给予补偿。</w:t>
      </w:r>
    </w:p>
    <w:p w14:paraId="4D65291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4" w:name="第五章_国家所有权和集体所有权、私人所有权"/>
      <w:bookmarkEnd w:id="34"/>
      <w:r w:rsidRPr="000B014A">
        <w:rPr>
          <w:rFonts w:ascii="Tahoma" w:eastAsia="宋体" w:hAnsi="Tahoma" w:cs="Tahoma"/>
          <w:color w:val="222222"/>
          <w:kern w:val="0"/>
          <w:sz w:val="36"/>
          <w:szCs w:val="36"/>
        </w:rPr>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国家所有权和集体所有权、私人所有权</w:t>
      </w:r>
    </w:p>
    <w:p w14:paraId="3CE721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【国有财产的范围、国家所有的性质和国家所有权的行使】法律规定属于国家所有的财产，属于国家所有即全民所有。</w:t>
      </w:r>
    </w:p>
    <w:p w14:paraId="09EE3E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国有财产由国务院代表国家行使所有权。法律另有规定的，依照其规定。</w:t>
      </w:r>
    </w:p>
    <w:p w14:paraId="13E98D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【矿藏、水流、海域的国家所有权】矿藏、水流、海域属于国家所有。</w:t>
      </w:r>
    </w:p>
    <w:p w14:paraId="01D46A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【无居民海岛的国家所有权】无居民海岛属于国家所有，国务院代表国家行使无居民海岛所有权。</w:t>
      </w:r>
    </w:p>
    <w:p w14:paraId="4D1362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【国家所有土地的范围】城市的土地，属于国家所有。法律规定属于国家所有的农村和城市郊区的土地，属于国家所有。</w:t>
      </w:r>
    </w:p>
    <w:p w14:paraId="7BA512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【自然资源的国家所有权】森林、山岭、草原、荒地、滩涂等自然资源，属于国家所有，但是法律规定属于集体所有的除外。</w:t>
      </w:r>
    </w:p>
    <w:p w14:paraId="06CBFB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【野生动植物资源的国家所有权】法律规定属于国家所有的野生动植物资源，属于国家所有。</w:t>
      </w:r>
    </w:p>
    <w:p w14:paraId="5A8400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【无线电频谱资源的国家所有权】无线电频谱资源属于国家所有。</w:t>
      </w:r>
    </w:p>
    <w:p w14:paraId="151CE5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【文物的国家所有权】法律规定属于国家所有的文物，属于国家所有。</w:t>
      </w:r>
    </w:p>
    <w:p w14:paraId="10A496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【国防资产和基础设施的国家所有权】国防资产属于国家所有。</w:t>
      </w:r>
    </w:p>
    <w:p w14:paraId="152A1A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铁路、公路、电力设施、电信设施和油气管道等基础设施，依照法律规定为国家所有的，属于国家所有。</w:t>
      </w:r>
    </w:p>
    <w:p w14:paraId="0B4F0A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【国家机关的物权】国家机关对其直接支配的不动产和动产，享有占有、使用以及依照法律和国务院的有关规定处分的权利。</w:t>
      </w:r>
    </w:p>
    <w:p w14:paraId="72521F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【国家举办的事业单位的物权】国家举办的事业单位对其直接支配的不动产和动产，享有占有、使用以及依照法律和国务院的有关规定收益、处分的权利。</w:t>
      </w:r>
    </w:p>
    <w:p w14:paraId="538F2C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【国家出资的企业出资</w:t>
      </w:r>
      <w:proofErr w:type="gramStart"/>
      <w:r w:rsidRPr="000B014A">
        <w:rPr>
          <w:rFonts w:ascii="Tahoma" w:eastAsia="宋体" w:hAnsi="Tahoma" w:cs="Tahoma"/>
          <w:color w:val="666666"/>
          <w:kern w:val="0"/>
          <w:sz w:val="24"/>
          <w:szCs w:val="24"/>
        </w:rPr>
        <w:t>人制</w:t>
      </w:r>
      <w:proofErr w:type="gramEnd"/>
      <w:r w:rsidRPr="000B014A">
        <w:rPr>
          <w:rFonts w:ascii="Tahoma" w:eastAsia="宋体" w:hAnsi="Tahoma" w:cs="Tahoma"/>
          <w:color w:val="666666"/>
          <w:kern w:val="0"/>
          <w:sz w:val="24"/>
          <w:szCs w:val="24"/>
        </w:rPr>
        <w:t>度】国家出资的企业，由国务院、地方人民政府依照法律、行政法规规定分别代表国家履行出资人职责，享有出资人权益。</w:t>
      </w:r>
    </w:p>
    <w:p w14:paraId="36BB0E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【国有财产的保护】国家所有的财产受法律保护，禁止任何组织或者个人侵占、哄抢、私分、截留、破坏。</w:t>
      </w:r>
    </w:p>
    <w:p w14:paraId="4135DF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【国有财产管理的法律责任】履行国有财产管理、监督职责的机构及其工作人员，应当依法加强对国有财产的管理、监督，促进国有财产保值增值，防止国有财产损失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滥用职权，玩忽职守，造成国有财产损失的，应当依法承担法律责任。</w:t>
      </w:r>
    </w:p>
    <w:p w14:paraId="4AC9E3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违反国有财产管理规定，在企业改制、合并分立、关联交易等过程中，低价转让、合谋私分、擅自担保或者以其他方式造成国有财产损失的，应当依法承担法律责任。</w:t>
      </w:r>
    </w:p>
    <w:p w14:paraId="3E3792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【集体财产的范围】集体所有的不动产和动产包括：</w:t>
      </w:r>
    </w:p>
    <w:p w14:paraId="74ED53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法律规定属于集体所有的土地和森林、山岭、草原、荒地、滩涂</w:t>
      </w:r>
      <w:r w:rsidRPr="000B014A">
        <w:rPr>
          <w:rFonts w:ascii="Tahoma" w:eastAsia="宋体" w:hAnsi="Tahoma" w:cs="Tahoma"/>
          <w:color w:val="666666"/>
          <w:kern w:val="0"/>
          <w:sz w:val="24"/>
          <w:szCs w:val="24"/>
        </w:rPr>
        <w:t>;</w:t>
      </w:r>
    </w:p>
    <w:p w14:paraId="4FB897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集体所有的建筑物、生产设施、农田水利设施</w:t>
      </w:r>
      <w:r w:rsidRPr="000B014A">
        <w:rPr>
          <w:rFonts w:ascii="Tahoma" w:eastAsia="宋体" w:hAnsi="Tahoma" w:cs="Tahoma"/>
          <w:color w:val="666666"/>
          <w:kern w:val="0"/>
          <w:sz w:val="24"/>
          <w:szCs w:val="24"/>
        </w:rPr>
        <w:t>;</w:t>
      </w:r>
    </w:p>
    <w:p w14:paraId="77A9B5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集体所有的教育、科学、文化、卫生、体育等设施</w:t>
      </w:r>
      <w:r w:rsidRPr="000B014A">
        <w:rPr>
          <w:rFonts w:ascii="Tahoma" w:eastAsia="宋体" w:hAnsi="Tahoma" w:cs="Tahoma"/>
          <w:color w:val="666666"/>
          <w:kern w:val="0"/>
          <w:sz w:val="24"/>
          <w:szCs w:val="24"/>
        </w:rPr>
        <w:t>;</w:t>
      </w:r>
    </w:p>
    <w:p w14:paraId="44B4C9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集体所有的其他不动产和动产。</w:t>
      </w:r>
    </w:p>
    <w:p w14:paraId="669563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【农民集体所有财产归属及重大事项集体决定】农民集体所有的不动产和动产，属于本集体成员集体所有。</w:t>
      </w:r>
    </w:p>
    <w:p w14:paraId="0C072A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下列事项应当依照法定程序经本集体成员决定：</w:t>
      </w:r>
    </w:p>
    <w:p w14:paraId="09EC71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土地承包方案以及将土地发包给本集体以外的组织或者个人承包</w:t>
      </w:r>
      <w:r w:rsidRPr="000B014A">
        <w:rPr>
          <w:rFonts w:ascii="Tahoma" w:eastAsia="宋体" w:hAnsi="Tahoma" w:cs="Tahoma"/>
          <w:color w:val="666666"/>
          <w:kern w:val="0"/>
          <w:sz w:val="24"/>
          <w:szCs w:val="24"/>
        </w:rPr>
        <w:t>;</w:t>
      </w:r>
    </w:p>
    <w:p w14:paraId="4EDA7B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个别土地承包经营权人之间承包地的调整</w:t>
      </w:r>
      <w:r w:rsidRPr="000B014A">
        <w:rPr>
          <w:rFonts w:ascii="Tahoma" w:eastAsia="宋体" w:hAnsi="Tahoma" w:cs="Tahoma"/>
          <w:color w:val="666666"/>
          <w:kern w:val="0"/>
          <w:sz w:val="24"/>
          <w:szCs w:val="24"/>
        </w:rPr>
        <w:t>;</w:t>
      </w:r>
    </w:p>
    <w:p w14:paraId="2EC2480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土地补偿费等费用的使用、分配办法</w:t>
      </w:r>
      <w:r w:rsidRPr="000B014A">
        <w:rPr>
          <w:rFonts w:ascii="Tahoma" w:eastAsia="宋体" w:hAnsi="Tahoma" w:cs="Tahoma"/>
          <w:color w:val="666666"/>
          <w:kern w:val="0"/>
          <w:sz w:val="24"/>
          <w:szCs w:val="24"/>
        </w:rPr>
        <w:t>;</w:t>
      </w:r>
    </w:p>
    <w:p w14:paraId="6E5322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集体出资的企业的所有权变动等事项</w:t>
      </w:r>
      <w:r w:rsidRPr="000B014A">
        <w:rPr>
          <w:rFonts w:ascii="Tahoma" w:eastAsia="宋体" w:hAnsi="Tahoma" w:cs="Tahoma"/>
          <w:color w:val="666666"/>
          <w:kern w:val="0"/>
          <w:sz w:val="24"/>
          <w:szCs w:val="24"/>
        </w:rPr>
        <w:t>;</w:t>
      </w:r>
    </w:p>
    <w:p w14:paraId="0664DA7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法律规定的其他事项。</w:t>
      </w:r>
    </w:p>
    <w:p w14:paraId="661D44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【集体所有的不动产所有权行使】对于集体所有的土地和森林、山岭、草原、荒地、滩涂等，依照下列规定行使所有权：</w:t>
      </w:r>
    </w:p>
    <w:p w14:paraId="0BE40E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属于村农民集体所有的，由村集体经济组织或者村民委员会依法代表集体行使所有权</w:t>
      </w:r>
      <w:r w:rsidRPr="000B014A">
        <w:rPr>
          <w:rFonts w:ascii="Tahoma" w:eastAsia="宋体" w:hAnsi="Tahoma" w:cs="Tahoma"/>
          <w:color w:val="666666"/>
          <w:kern w:val="0"/>
          <w:sz w:val="24"/>
          <w:szCs w:val="24"/>
        </w:rPr>
        <w:t>;</w:t>
      </w:r>
    </w:p>
    <w:p w14:paraId="471FB6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分别属于村内两个以上农民集体所有的，由村内各该集体经济组织或者村民小组依法代表集体行使所有权</w:t>
      </w:r>
      <w:r w:rsidRPr="000B014A">
        <w:rPr>
          <w:rFonts w:ascii="Tahoma" w:eastAsia="宋体" w:hAnsi="Tahoma" w:cs="Tahoma"/>
          <w:color w:val="666666"/>
          <w:kern w:val="0"/>
          <w:sz w:val="24"/>
          <w:szCs w:val="24"/>
        </w:rPr>
        <w:t>;</w:t>
      </w:r>
    </w:p>
    <w:p w14:paraId="269929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属于乡镇农民集体所有的，由乡镇集体经济组织代表集体行使所有权。</w:t>
      </w:r>
    </w:p>
    <w:p w14:paraId="5CEC60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【城镇集体所有的财产权利行使】城镇集体所有的不动产和动产，依照法律、行政法规的规定由本集体享有占有、使用、收益和处分的权利。</w:t>
      </w:r>
    </w:p>
    <w:p w14:paraId="73455B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【集体成员对集体财产的知情权】农村集体经济组织或者村民委员会、村民小组应当依照法律、行政法规以及章程、村规民约向本集体成员公布集体财产的状况。集体成员有权查阅、复制相关资料。</w:t>
      </w:r>
    </w:p>
    <w:p w14:paraId="46E0E0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【集体所有财产保护及农村集体成员合法权益保护】集体所有的财产受法律保护，禁止任何组织或者个人侵占、哄抢、私分、破坏。</w:t>
      </w:r>
    </w:p>
    <w:p w14:paraId="3C1D24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农村集体经济组织、村民委员会或者其负责人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的决定侵害集体成员合法权益的，受侵害的集体成员可以请求人民法院予以撤销。</w:t>
      </w:r>
    </w:p>
    <w:p w14:paraId="4508E25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【私有财产的范围</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】私人对其合法的收入、房屋、生活用品、生产工具、原材料等不动产和动产享有所有权。</w:t>
      </w:r>
    </w:p>
    <w:p w14:paraId="00E02C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【私人合法财产的保护】私人的合法财产受法律保护，禁止任何组织或者个人侵占、哄抢、破坏。</w:t>
      </w:r>
    </w:p>
    <w:p w14:paraId="331DBE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【国家、集体和私人依法出资设立公司或其他企业】国家、集体和私人依法可以出资设立有限责任公司、股份有限公司或者其他企业。国家、集体</w:t>
      </w:r>
      <w:r w:rsidRPr="000B014A">
        <w:rPr>
          <w:rFonts w:ascii="Tahoma" w:eastAsia="宋体" w:hAnsi="Tahoma" w:cs="Tahoma"/>
          <w:color w:val="666666"/>
          <w:kern w:val="0"/>
          <w:sz w:val="24"/>
          <w:szCs w:val="24"/>
        </w:rPr>
        <w:lastRenderedPageBreak/>
        <w:t>和私人所有的不动产或者动产投到企业的，由出资人按照约定或者出资比例享有资产收益、重大决策以及选择经营管理者等权利并履行义务。</w:t>
      </w:r>
    </w:p>
    <w:p w14:paraId="17264C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【法人财产权】营利法人对其不动产和动产依照法律、行政法规以及章程享有占有、使用、收益和处分的权利。</w:t>
      </w:r>
    </w:p>
    <w:p w14:paraId="3351AA1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营利法人以外的法人，对其不动产和动产的权利，适用有关法律、行政法规以及章程的规定。</w:t>
      </w:r>
    </w:p>
    <w:p w14:paraId="5EF655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【社会团体法人、捐助法人合法财产的保护】社会团体法人、捐助法人依法所有的不动产和动产，受法律保护。</w:t>
      </w:r>
    </w:p>
    <w:p w14:paraId="2B3674D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5" w:name="第六章_业主的建筑物区分所有权"/>
      <w:bookmarkEnd w:id="35"/>
      <w:r w:rsidRPr="000B014A">
        <w:rPr>
          <w:rFonts w:ascii="Tahoma" w:eastAsia="宋体" w:hAnsi="Tahoma" w:cs="Tahoma"/>
          <w:color w:val="222222"/>
          <w:kern w:val="0"/>
          <w:sz w:val="36"/>
          <w:szCs w:val="36"/>
        </w:rPr>
        <w:t>第六章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业主的建筑物区分所有权</w:t>
      </w:r>
    </w:p>
    <w:p w14:paraId="632C60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【建筑物区分所有权】业主对建筑物内的住宅、经营性用房等专有部分享有所有权，对专有部分以外的共有部分享有共有和共同管理的权利。</w:t>
      </w:r>
    </w:p>
    <w:p w14:paraId="388966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【业主对专有部分的权利和义务】业主对其建筑物专有部分享有占有、使用、收益和处分的权利。业主行使权利不得危及建筑物的安全，不得损害其他业主的合法权益。</w:t>
      </w:r>
    </w:p>
    <w:p w14:paraId="0A2EC6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【业主对共有部分的权利和义务】业主对建筑物专有部分以外的共有部分，享有权利，承担义务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不得以放弃权利为由不履行义务。</w:t>
      </w:r>
    </w:p>
    <w:p w14:paraId="3F9308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业主转让建筑物内的住宅、经营性用房，其对共有部分享有的共有和共同管理的权利一并转让。</w:t>
      </w:r>
    </w:p>
    <w:p w14:paraId="06B842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区划内道路、绿地等的权利归属】建筑区划内的道路，属于业主共有，但是属于城镇公共道路的除外。建筑区划内的绿地，属于业主共有，但是属于城镇公共绿地或者明示属于个人的除外。建筑区划内的其他公共场所、公用设施和物业服务用房，属于业主共有。</w:t>
      </w:r>
    </w:p>
    <w:p w14:paraId="65DB11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【车位、车库的归属】建筑区划内，规划用于停放汽车的车位、车库的归属，由当事人通过出售、附赠或者出租等方式约定。</w:t>
      </w:r>
    </w:p>
    <w:p w14:paraId="203075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占用业主共有的道路或者其他场地用于停放汽车的车位，属于业主共有。</w:t>
      </w:r>
    </w:p>
    <w:p w14:paraId="7E168A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【车位、车库的首要用途】建筑区划内，规划用于停放汽车的车位、车库应当首先满足业主的需要。</w:t>
      </w:r>
    </w:p>
    <w:p w14:paraId="41BA12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【业主自治管理组织的设立及指导和协助】业主可以设立业主大会，选举业主委员会。业主大会、业主委员会成立的具体条件和程序，依照法律、法规的规定。</w:t>
      </w:r>
    </w:p>
    <w:p w14:paraId="1A6FF7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地方人民政府有关部门、居民委员会应当对设立业主大会和选举业主委员会给予指导和协助。</w:t>
      </w:r>
    </w:p>
    <w:p w14:paraId="5474BA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【业主共同决定事项及表决】下列事项由业主共同决定：</w:t>
      </w:r>
    </w:p>
    <w:p w14:paraId="1D1E55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制定和修改业主大会议事规则</w:t>
      </w:r>
      <w:r w:rsidRPr="000B014A">
        <w:rPr>
          <w:rFonts w:ascii="Tahoma" w:eastAsia="宋体" w:hAnsi="Tahoma" w:cs="Tahoma"/>
          <w:color w:val="666666"/>
          <w:kern w:val="0"/>
          <w:sz w:val="24"/>
          <w:szCs w:val="24"/>
        </w:rPr>
        <w:t>;</w:t>
      </w:r>
    </w:p>
    <w:p w14:paraId="2FC225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制定和修改管理规约</w:t>
      </w:r>
      <w:r w:rsidRPr="000B014A">
        <w:rPr>
          <w:rFonts w:ascii="Tahoma" w:eastAsia="宋体" w:hAnsi="Tahoma" w:cs="Tahoma"/>
          <w:color w:val="666666"/>
          <w:kern w:val="0"/>
          <w:sz w:val="24"/>
          <w:szCs w:val="24"/>
        </w:rPr>
        <w:t>;</w:t>
      </w:r>
    </w:p>
    <w:p w14:paraId="4621B27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选举业主委员会或者更换业主委员会成员</w:t>
      </w:r>
      <w:r w:rsidRPr="000B014A">
        <w:rPr>
          <w:rFonts w:ascii="Tahoma" w:eastAsia="宋体" w:hAnsi="Tahoma" w:cs="Tahoma"/>
          <w:color w:val="666666"/>
          <w:kern w:val="0"/>
          <w:sz w:val="24"/>
          <w:szCs w:val="24"/>
        </w:rPr>
        <w:t>;</w:t>
      </w:r>
    </w:p>
    <w:p w14:paraId="15C855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选聘和解聘物业服务企业或者其他管理人</w:t>
      </w:r>
      <w:r w:rsidRPr="000B014A">
        <w:rPr>
          <w:rFonts w:ascii="Tahoma" w:eastAsia="宋体" w:hAnsi="Tahoma" w:cs="Tahoma"/>
          <w:color w:val="666666"/>
          <w:kern w:val="0"/>
          <w:sz w:val="24"/>
          <w:szCs w:val="24"/>
        </w:rPr>
        <w:t>;</w:t>
      </w:r>
    </w:p>
    <w:p w14:paraId="417580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使用建筑物及其附属设施的维修资金</w:t>
      </w:r>
      <w:r w:rsidRPr="000B014A">
        <w:rPr>
          <w:rFonts w:ascii="Tahoma" w:eastAsia="宋体" w:hAnsi="Tahoma" w:cs="Tahoma"/>
          <w:color w:val="666666"/>
          <w:kern w:val="0"/>
          <w:sz w:val="24"/>
          <w:szCs w:val="24"/>
        </w:rPr>
        <w:t>;</w:t>
      </w:r>
    </w:p>
    <w:p w14:paraId="53BED9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筹集建筑物及其附属设施的维修资金</w:t>
      </w:r>
      <w:r w:rsidRPr="000B014A">
        <w:rPr>
          <w:rFonts w:ascii="Tahoma" w:eastAsia="宋体" w:hAnsi="Tahoma" w:cs="Tahoma"/>
          <w:color w:val="666666"/>
          <w:kern w:val="0"/>
          <w:sz w:val="24"/>
          <w:szCs w:val="24"/>
        </w:rPr>
        <w:t>;</w:t>
      </w:r>
    </w:p>
    <w:p w14:paraId="5BB66E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改建、重建建筑物及其附属设施</w:t>
      </w:r>
      <w:r w:rsidRPr="000B014A">
        <w:rPr>
          <w:rFonts w:ascii="Tahoma" w:eastAsia="宋体" w:hAnsi="Tahoma" w:cs="Tahoma"/>
          <w:color w:val="666666"/>
          <w:kern w:val="0"/>
          <w:sz w:val="24"/>
          <w:szCs w:val="24"/>
        </w:rPr>
        <w:t>;</w:t>
      </w:r>
    </w:p>
    <w:p w14:paraId="00AEAD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八</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改变共有部分的用途或者利用共有部分从事经营活动</w:t>
      </w:r>
      <w:r w:rsidRPr="000B014A">
        <w:rPr>
          <w:rFonts w:ascii="Tahoma" w:eastAsia="宋体" w:hAnsi="Tahoma" w:cs="Tahoma"/>
          <w:color w:val="666666"/>
          <w:kern w:val="0"/>
          <w:sz w:val="24"/>
          <w:szCs w:val="24"/>
        </w:rPr>
        <w:t>;</w:t>
      </w:r>
    </w:p>
    <w:p w14:paraId="484FC8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九</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有关共有和共同管理权利的其他重大事项。</w:t>
      </w:r>
    </w:p>
    <w:p w14:paraId="37D092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业主共同决定事项，应当由专有部分面积占比三分之二以上的业主且人数占比三分之二以上的业主参与表决。决定前款第六项至第八项规定的事项，应当</w:t>
      </w:r>
      <w:proofErr w:type="gramStart"/>
      <w:r w:rsidRPr="000B014A">
        <w:rPr>
          <w:rFonts w:ascii="Tahoma" w:eastAsia="宋体" w:hAnsi="Tahoma" w:cs="Tahoma"/>
          <w:color w:val="666666"/>
          <w:kern w:val="0"/>
          <w:sz w:val="24"/>
          <w:szCs w:val="24"/>
        </w:rPr>
        <w:t>经参与</w:t>
      </w:r>
      <w:proofErr w:type="gramEnd"/>
      <w:r w:rsidRPr="000B014A">
        <w:rPr>
          <w:rFonts w:ascii="Tahoma" w:eastAsia="宋体" w:hAnsi="Tahoma" w:cs="Tahoma"/>
          <w:color w:val="666666"/>
          <w:kern w:val="0"/>
          <w:sz w:val="24"/>
          <w:szCs w:val="24"/>
        </w:rPr>
        <w:t>表决专有部分面积四分之三以上的业主且参与表决人数四分之三以上的业主同意。决定前款其他事项，应当</w:t>
      </w:r>
      <w:proofErr w:type="gramStart"/>
      <w:r w:rsidRPr="000B014A">
        <w:rPr>
          <w:rFonts w:ascii="Tahoma" w:eastAsia="宋体" w:hAnsi="Tahoma" w:cs="Tahoma"/>
          <w:color w:val="666666"/>
          <w:kern w:val="0"/>
          <w:sz w:val="24"/>
          <w:szCs w:val="24"/>
        </w:rPr>
        <w:t>经参与</w:t>
      </w:r>
      <w:proofErr w:type="gramEnd"/>
      <w:r w:rsidRPr="000B014A">
        <w:rPr>
          <w:rFonts w:ascii="Tahoma" w:eastAsia="宋体" w:hAnsi="Tahoma" w:cs="Tahoma"/>
          <w:color w:val="666666"/>
          <w:kern w:val="0"/>
          <w:sz w:val="24"/>
          <w:szCs w:val="24"/>
        </w:rPr>
        <w:t>表决专有部分面积过半数的业主且参与表决人数过半数的业主同意。</w:t>
      </w:r>
    </w:p>
    <w:p w14:paraId="579D48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【业主改变住宅用途的限制条件】业主不得违反法律、法规以及管理规约，将住宅改变为经营性用房。业主将住宅改变为经营性用房的，除遵守法律、法规以及管理规约外，应当经有利害关系的业主一致同意。</w:t>
      </w:r>
    </w:p>
    <w:p w14:paraId="47F031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【业主大会、业主委员会决定的效力】业主大会或者业主委员会的决定，对业主具有法律约束力。</w:t>
      </w:r>
    </w:p>
    <w:p w14:paraId="64AE76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业主大会或者业主委员会</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的决定侵害业主合法权益的，受侵害的业主可以请求人民法院予以撤销。</w:t>
      </w:r>
    </w:p>
    <w:p w14:paraId="14066AE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及其附属设施维修资金的归属和处分】建筑物及其附属设施的维修资金，属于业主共有。经业主共同决定，可以用于电梯、屋顶、外墙、无障碍设施等共有部分的维修、更新和改造。建筑物及其附属设施的维修资金的筹集、使用情况应当定期公布。</w:t>
      </w:r>
    </w:p>
    <w:p w14:paraId="55408A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紧急情况下需要维修建筑物及其附属设施的，业主大会或者业主委员会可以依法申请使用建筑物及其附属设施的维修资金。</w:t>
      </w:r>
    </w:p>
    <w:p w14:paraId="2811BF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【共有部分的收入分配】建设单位、物业服务企业或者其他管理人等利用业主的共有部分产生的收入，在扣除合理成本之后，属于业主共有。</w:t>
      </w:r>
    </w:p>
    <w:p w14:paraId="4BDF6E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【建筑物及其附属设施的费用分担和收益分配】建筑物及其附属设施的费用分摊、收益分配等事项，有约定的，按照约定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没有约定或者约定不明确的，按照业主专有部分面积所占比例确定。</w:t>
      </w:r>
    </w:p>
    <w:p w14:paraId="55AC44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【建筑物及其附属设施的管理主体】业主可以自行管理建筑物及其附属设施，也可以委托物业服务企业或者其他管理人管理。</w:t>
      </w:r>
    </w:p>
    <w:p w14:paraId="4CC678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对建设单位聘请的物业服务企业或者其他管理人，业主有权依法更换。</w:t>
      </w:r>
    </w:p>
    <w:p w14:paraId="7503D7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和物业服务企业或其他管理人的关系】物业服务企业或者其他管理人根据业主的委托，依照本法第三编有关物业服务合同的规定管理建筑区划内的建筑物及其附属设施，接受业主的监督，并及时答复业主对物业服务情况提出的询问。</w:t>
      </w:r>
    </w:p>
    <w:p w14:paraId="2F78F6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物业服务企业或者其他管理人应当执行政府依法实施的应急处置措施和其他管理措施，积极配合开展相关工作。</w:t>
      </w:r>
    </w:p>
    <w:p w14:paraId="4E9F3C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的相关义务及责任】业主应当遵守法律、法规以及管理规约，相关行为应当符合节约资源、保护生态环境的要求。对于物业服务企业或者其他管理人执行政府依法实施的应急处置措施和其他管理措施，业主应当依法予以配合。</w:t>
      </w:r>
    </w:p>
    <w:p w14:paraId="4DED6E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业主大会或者业主委员会，对任意弃置垃圾、排放污染物或者噪声、违反规定饲养动物、</w:t>
      </w:r>
      <w:hyperlink r:id="rId54" w:tgtFrame="_blank" w:tooltip="违章" w:history="1">
        <w:r w:rsidRPr="000B014A">
          <w:rPr>
            <w:rFonts w:ascii="Tahoma" w:eastAsia="宋体" w:hAnsi="Tahoma" w:cs="Tahoma"/>
            <w:color w:val="333333"/>
            <w:kern w:val="0"/>
            <w:sz w:val="24"/>
            <w:szCs w:val="24"/>
          </w:rPr>
          <w:t>违章</w:t>
        </w:r>
      </w:hyperlink>
      <w:r w:rsidRPr="000B014A">
        <w:rPr>
          <w:rFonts w:ascii="Tahoma" w:eastAsia="宋体" w:hAnsi="Tahoma" w:cs="Tahoma"/>
          <w:color w:val="666666"/>
          <w:kern w:val="0"/>
          <w:sz w:val="24"/>
          <w:szCs w:val="24"/>
        </w:rPr>
        <w:t>搭建、侵占通道、拒付</w:t>
      </w:r>
      <w:hyperlink r:id="rId55" w:tgtFrame="_blank" w:tooltip="物业费" w:history="1">
        <w:proofErr w:type="gramStart"/>
        <w:r w:rsidRPr="000B014A">
          <w:rPr>
            <w:rFonts w:ascii="Tahoma" w:eastAsia="宋体" w:hAnsi="Tahoma" w:cs="Tahoma"/>
            <w:color w:val="333333"/>
            <w:kern w:val="0"/>
            <w:sz w:val="24"/>
            <w:szCs w:val="24"/>
          </w:rPr>
          <w:t>物业费</w:t>
        </w:r>
        <w:proofErr w:type="gramEnd"/>
      </w:hyperlink>
      <w:r w:rsidRPr="000B014A">
        <w:rPr>
          <w:rFonts w:ascii="Tahoma" w:eastAsia="宋体" w:hAnsi="Tahoma" w:cs="Tahoma"/>
          <w:color w:val="666666"/>
          <w:kern w:val="0"/>
          <w:sz w:val="24"/>
          <w:szCs w:val="24"/>
        </w:rPr>
        <w:t>等损害他人合法权益的行为，有权依照法律、法规以及管理规约，请求行为人停止侵害、排除妨碍、消除危险、恢复原状、赔偿损失。</w:t>
      </w:r>
    </w:p>
    <w:p w14:paraId="28B03F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业主或者其他行为人拒不履行相关义务的，有关当事人可以向有关行政主管部门报告或者投诉，有关行政主管部门应当依法处理。</w:t>
      </w:r>
    </w:p>
    <w:p w14:paraId="0C7392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【业主合法权益的保护】业主对建设单位、物业服务企业或者其他管理人以及其他业主侵害自己合法权益的行为，有权请求其承担民事责任。</w:t>
      </w:r>
    </w:p>
    <w:p w14:paraId="48CF236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6" w:name="第七章_相邻关系"/>
      <w:bookmarkEnd w:id="36"/>
      <w:r w:rsidRPr="000B014A">
        <w:rPr>
          <w:rFonts w:ascii="Tahoma" w:eastAsia="宋体" w:hAnsi="Tahoma" w:cs="Tahoma"/>
          <w:color w:val="222222"/>
          <w:kern w:val="0"/>
          <w:sz w:val="36"/>
          <w:szCs w:val="36"/>
        </w:rPr>
        <w:t>第七章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相邻关系</w:t>
      </w:r>
    </w:p>
    <w:p w14:paraId="4D8E32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【处理相邻关系的原则】不动产的相邻权利人应当按照有利生产、方便生活、团结互助、公平合理的原则，正确处理相邻关系。</w:t>
      </w:r>
    </w:p>
    <w:p w14:paraId="6340FE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【处理相邻关系的法律依据】法律、法规对处理相邻关系有规定的，依照其规定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法律、法规没有规定的，可以按照当地习惯。</w:t>
      </w:r>
    </w:p>
    <w:p w14:paraId="4F6AAEE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【用水、排水相邻关系】不动产权利人应当为相邻权利人用水、排水提供必要的便利。</w:t>
      </w:r>
    </w:p>
    <w:p w14:paraId="4AC445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对自然流水的利用，应当在不动产的相邻权利人之间合理分配。对自然流水的排放，应当尊重自然流向。</w:t>
      </w:r>
    </w:p>
    <w:p w14:paraId="66B4F0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【通行相邻关系】不动产权利人对相邻权利人因通行等必须利用其土地的，应当提供必要的便利。</w:t>
      </w:r>
    </w:p>
    <w:p w14:paraId="468113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【相邻土地的利用】不动产权利人因建造、修缮建筑物以及铺设电线、电缆、水管、暖气和燃气管线等必须利用相邻土地、建筑物的，该土地、建筑物的权利人应当提供必要的便利。</w:t>
      </w:r>
    </w:p>
    <w:p w14:paraId="60E756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【相邻通风、采光和</w:t>
      </w:r>
      <w:hyperlink r:id="rId56" w:tgtFrame="_blank" w:tooltip="日照" w:history="1">
        <w:r w:rsidRPr="000B014A">
          <w:rPr>
            <w:rFonts w:ascii="Tahoma" w:eastAsia="宋体" w:hAnsi="Tahoma" w:cs="Tahoma"/>
            <w:color w:val="333333"/>
            <w:kern w:val="0"/>
            <w:sz w:val="24"/>
            <w:szCs w:val="24"/>
          </w:rPr>
          <w:t>日照</w:t>
        </w:r>
      </w:hyperlink>
      <w:r w:rsidRPr="000B014A">
        <w:rPr>
          <w:rFonts w:ascii="Tahoma" w:eastAsia="宋体" w:hAnsi="Tahoma" w:cs="Tahoma"/>
          <w:color w:val="666666"/>
          <w:kern w:val="0"/>
          <w:sz w:val="24"/>
          <w:szCs w:val="24"/>
        </w:rPr>
        <w:t>】建造建筑物，不得违反国家有关工程建设标准，不得妨碍相邻建筑物的通风、采光和日照。</w:t>
      </w:r>
    </w:p>
    <w:p w14:paraId="25FF83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【相邻不动产之间不可量物侵害】不动产权利人不得违反国家规定弃置固体废物，排放大气污染物、水污染物、土壤污染物、噪声、光辐射、电磁辐射等有害物质。</w:t>
      </w:r>
    </w:p>
    <w:p w14:paraId="5674877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【维护相邻不动产安全】不动产权利人挖掘土地、建造建筑物、铺设管线以及安装设备等，不得危及相邻不动产的安全。</w:t>
      </w:r>
    </w:p>
    <w:p w14:paraId="4F7DC9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【使用相邻不动产避免造成损害】不动产权利人因用水、排水、通行、铺设管线等利用相邻不动产的，应当尽量避免对相邻的不动产权利人造成损害。</w:t>
      </w:r>
    </w:p>
    <w:p w14:paraId="27B3BB0E"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7" w:name="第八章_共有"/>
      <w:bookmarkEnd w:id="37"/>
      <w:r w:rsidRPr="000B014A">
        <w:rPr>
          <w:rFonts w:ascii="Tahoma" w:eastAsia="宋体" w:hAnsi="Tahoma" w:cs="Tahoma"/>
          <w:color w:val="222222"/>
          <w:kern w:val="0"/>
          <w:sz w:val="36"/>
          <w:szCs w:val="36"/>
        </w:rPr>
        <w:t>第八章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共有</w:t>
      </w:r>
    </w:p>
    <w:p w14:paraId="351BCC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第二百九十七条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【共有及其类型】不动产或者动产可以由两个以上组织、个人共有。共有包括按份共有和共同共有。</w:t>
      </w:r>
    </w:p>
    <w:p w14:paraId="066FB8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【按份共有】按份共有人对共有的不动产或者动产按照其份额享有所有权。</w:t>
      </w:r>
    </w:p>
    <w:p w14:paraId="070720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【共同共有】共同共有人对共有的不动产或者动产共同享有所有权。</w:t>
      </w:r>
    </w:p>
    <w:p w14:paraId="378552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【共有人对共有物的管理权】共有人按照约定管理共有的不动产或者动产</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没有约定或者约定不明确的，各共有人都有管理的权利和义务。</w:t>
      </w:r>
    </w:p>
    <w:p w14:paraId="10A874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物的处分、重大修缮和性质、用途变更】处分共有的不动产或者动产以及对共有的不动产或者动产作重大修缮、变更性质或者用途的，应当经占份额三分之二以上的按份共有人或者全体共同共有人同意，但是共有人之间另有约定的除外。</w:t>
      </w:r>
    </w:p>
    <w:p w14:paraId="2987D8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【共有物管理费用的分担】共有人对共有物的管理费用以及其他负担，有约定的，按照其约定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没有约定或者约定不明确的，按份共有人按照其份额负担，共同共有人共同负担。</w:t>
      </w:r>
    </w:p>
    <w:p w14:paraId="5B927B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【共有物的分割】共有人约定不得分割共有的不动产或者动产，以维持共有关系的，应当按照约定，但是共有人有重大理由需要分割的，可以请求分</w:t>
      </w:r>
      <w:r w:rsidRPr="000B014A">
        <w:rPr>
          <w:rFonts w:ascii="Tahoma" w:eastAsia="宋体" w:hAnsi="Tahoma" w:cs="Tahoma"/>
          <w:color w:val="666666"/>
          <w:kern w:val="0"/>
          <w:sz w:val="24"/>
          <w:szCs w:val="24"/>
        </w:rPr>
        <w:lastRenderedPageBreak/>
        <w:t>割</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没有约定或者约定不明确的，按份共有人可以随时请求分割，共同共有人在共有的基础丧失或者有重大理由需要分割时可以请求分割。因分割造成其他共有人损害的，应当给予赔偿。</w:t>
      </w:r>
    </w:p>
    <w:p w14:paraId="1D909B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【共有物的分割方式】共有人可以协商确定分割方式。达不成协议，共有的不动产或者动产可以分割且不会因分割减损价值的，应当对实物予以分割</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难以分割或者因分割会减损价值的，应当对折价或者拍卖、变卖取得的价款予以分割。</w:t>
      </w:r>
    </w:p>
    <w:p w14:paraId="4FA2B5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共有人分割所得的不动产或者动产有瑕疵的，其他共有人应当分担损失。</w:t>
      </w:r>
    </w:p>
    <w:p w14:paraId="301A22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【按份共有人的份额处分权和其他共有人的优先购买权】按份共有人可以转让其享有的共有的不动产或者动产份额。其他共有人在同等条件下享有优先购买的权利。</w:t>
      </w:r>
    </w:p>
    <w:p w14:paraId="75AD66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【优先购买权的实现方式】按份共有人转让其享有的共有的不动产或者动产份额的，应当将转让条件及时通知其他共有人。其他共有人应当在合理期限内行使优先购买权。</w:t>
      </w:r>
    </w:p>
    <w:p w14:paraId="183880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两个以上其他共有人主张行使优先购买权的，协商确定各自的购买比例</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协商不成的，按照转让时各自的共有份额比例行使优先购买权。</w:t>
      </w:r>
    </w:p>
    <w:p w14:paraId="4AB843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共同财产产生的债权债务关系的对外、对内效力】因共有的不动产或者动产产生的债权债务，在对外关系上，共有人享有连带债权、承担连带债务，但是法律另有规定或者第三人知道共有人不具有连带债权债务关系的除外</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在共有人内部关系上，除共有人另有约定外，按份共有人按照份额享有债权、承担债务，共同共有人共同享有债权、承担债务。偿还债务超过自己应当承担份额的按份共有人，有权向其他共有人追偿。</w:t>
      </w:r>
    </w:p>
    <w:p w14:paraId="1A0DA8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【按份共有的推定】共有人对共有的不动产或者动产没有约定为按份共有或者共同共有，或者约定不明确的，除共有人具有家庭关系等外，视为按份共有。</w:t>
      </w:r>
    </w:p>
    <w:p w14:paraId="18FA84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【按份共有人份额的确定】按份共有人对共有的不动产或者动产享有的份额，没有约定或者约定不明确的，按照出资</w:t>
      </w:r>
      <w:proofErr w:type="gramStart"/>
      <w:r w:rsidRPr="000B014A">
        <w:rPr>
          <w:rFonts w:ascii="Tahoma" w:eastAsia="宋体" w:hAnsi="Tahoma" w:cs="Tahoma"/>
          <w:color w:val="666666"/>
          <w:kern w:val="0"/>
          <w:sz w:val="24"/>
          <w:szCs w:val="24"/>
        </w:rPr>
        <w:t>额确定</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不能确定出资额的，视为等额享有。</w:t>
      </w:r>
    </w:p>
    <w:p w14:paraId="5DAB59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【用益物权、担保物权共有的参照适用】两个以上组织、个人共同享有用益物权、担保物权的，参照适用本章的有关规定。</w:t>
      </w:r>
    </w:p>
    <w:p w14:paraId="119D09F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8" w:name="第九章_所有权取得的特别规定"/>
      <w:bookmarkEnd w:id="38"/>
      <w:r w:rsidRPr="000B014A">
        <w:rPr>
          <w:rFonts w:ascii="Tahoma" w:eastAsia="宋体" w:hAnsi="Tahoma" w:cs="Tahoma"/>
          <w:color w:val="222222"/>
          <w:kern w:val="0"/>
          <w:sz w:val="36"/>
          <w:szCs w:val="36"/>
        </w:rPr>
        <w:t>第九章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所有权取得的特别规定</w:t>
      </w:r>
    </w:p>
    <w:p w14:paraId="5093E5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【善意取得】无处分权人将不动产或者动产转让给受让人的，所有权人有权追回</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除法律另有规定外，符合下列情形的，受让人取得该不动产或者动产的所有权：</w:t>
      </w:r>
    </w:p>
    <w:p w14:paraId="54D296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受让人受让该不动产或者动产时是善意</w:t>
      </w:r>
      <w:r w:rsidRPr="000B014A">
        <w:rPr>
          <w:rFonts w:ascii="Tahoma" w:eastAsia="宋体" w:hAnsi="Tahoma" w:cs="Tahoma"/>
          <w:color w:val="666666"/>
          <w:kern w:val="0"/>
          <w:sz w:val="24"/>
          <w:szCs w:val="24"/>
        </w:rPr>
        <w:t>;</w:t>
      </w:r>
    </w:p>
    <w:p w14:paraId="2DDF8A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以合理的价格转让</w:t>
      </w:r>
      <w:r w:rsidRPr="000B014A">
        <w:rPr>
          <w:rFonts w:ascii="Tahoma" w:eastAsia="宋体" w:hAnsi="Tahoma" w:cs="Tahoma"/>
          <w:color w:val="666666"/>
          <w:kern w:val="0"/>
          <w:sz w:val="24"/>
          <w:szCs w:val="24"/>
        </w:rPr>
        <w:t>;</w:t>
      </w:r>
    </w:p>
    <w:p w14:paraId="73DE02C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转让的不动产或者动产依照法律规定应当登记的已经登记，不需要登记的已经交付给受让人。</w:t>
      </w:r>
    </w:p>
    <w:p w14:paraId="271DF1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受让人依据前款规定取得不动产或者动产的所有权的，原所有权人有权向无处分权人请求损害赔偿。</w:t>
      </w:r>
    </w:p>
    <w:p w14:paraId="42C3A7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当事人善意取得其他物权的，参照适用前两款规定。</w:t>
      </w:r>
    </w:p>
    <w:p w14:paraId="67078A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【遗失物的善意取得】所有权人或者其他权利人有权追回遗失物。该遗失物通过转让被他人占有的，权利人有权向无处分权人请求损害赔偿，或者自知道或者应当知道受让人之日起二年内向受让人请求返还原物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但是，受让人通过拍卖或者向具有经营资格的经营者购得该遗失物的，权利人请求返还原物时应当支付受让人所付的费用。权利人向受让人支付所付费用后，有权向无处分权人追偿。</w:t>
      </w:r>
    </w:p>
    <w:p w14:paraId="274806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【善意取得的动产上原有权利的消灭】善意受让人取得动产后，该动产上的原有权利消灭。但是，善意受让人在</w:t>
      </w:r>
      <w:proofErr w:type="gramStart"/>
      <w:r w:rsidRPr="000B014A">
        <w:rPr>
          <w:rFonts w:ascii="Tahoma" w:eastAsia="宋体" w:hAnsi="Tahoma" w:cs="Tahoma"/>
          <w:color w:val="666666"/>
          <w:kern w:val="0"/>
          <w:sz w:val="24"/>
          <w:szCs w:val="24"/>
        </w:rPr>
        <w:t>受让时知道</w:t>
      </w:r>
      <w:proofErr w:type="gramEnd"/>
      <w:r w:rsidRPr="000B014A">
        <w:rPr>
          <w:rFonts w:ascii="Tahoma" w:eastAsia="宋体" w:hAnsi="Tahoma" w:cs="Tahoma"/>
          <w:color w:val="666666"/>
          <w:kern w:val="0"/>
          <w:sz w:val="24"/>
          <w:szCs w:val="24"/>
        </w:rPr>
        <w:t>或者应当知道该权利的除外。</w:t>
      </w:r>
    </w:p>
    <w:p w14:paraId="1140F1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【拾得遗失物的返还】拾得遗失物，应当返还权利人。拾得人应当及时通知权利人领取，或者送交公安等有关部门。</w:t>
      </w:r>
    </w:p>
    <w:p w14:paraId="038A04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【有关部门收到遗失物的处理】有关部门收到遗失物，知道权利人的，应当及时通知其领取</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不知道的，应当及时发布招领公告。</w:t>
      </w:r>
    </w:p>
    <w:p w14:paraId="60D386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【拾得人及有关部门妥善保管遗失物义务】拾得人在遗失物送交有关部门前，有关部门在遗失物被领取前，应当妥善保管遗失物。因故意或者重大过失致使遗失物毁损、灭失的，应当承担民事责任。</w:t>
      </w:r>
    </w:p>
    <w:p w14:paraId="2DDC44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【权利人在领取遗失物时应尽义务】权利人领取遗失物时，应当向拾得人或者有关部门支付保管遗失物等支出的必要费用。</w:t>
      </w:r>
    </w:p>
    <w:p w14:paraId="763EC3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权利人悬赏寻找遗失物的，领取遗失物时应当按照承诺履行义务。</w:t>
      </w:r>
    </w:p>
    <w:p w14:paraId="60EB06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拾得人侵占遗失物的，无权请求保管遗失物等支出的费用，也无权请求权利人按照承诺履行义务。</w:t>
      </w:r>
    </w:p>
    <w:p w14:paraId="336B64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【公告期满无人认领的遗失物归属】遗失物自发布招领公告之日起一年内无人认领的，归国家所有。</w:t>
      </w:r>
    </w:p>
    <w:p w14:paraId="39F0CE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【拾得漂流物、发现埋藏物或隐藏物】拾得漂流物、发现埋藏物或者隐藏物的，参照适用拾得遗失物的有关规定。法律另有规定的，依照其规定。</w:t>
      </w:r>
    </w:p>
    <w:p w14:paraId="66401D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【从物所有权的转移】主物转让的，从物随主物转让，但是当事人另有约定的除外。</w:t>
      </w:r>
    </w:p>
    <w:p w14:paraId="44C67C1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【天然孳息和法定孳息的归属】天然</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息，由所有权人取得</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既有所有权人又有用益物权人的，由用益物权人取得。当事人另有约定的，按照其约定。</w:t>
      </w:r>
    </w:p>
    <w:p w14:paraId="0D93E2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法定</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息，当事人有约定的，按照约定取得</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没有约定或者约定不明确的，按照交易习惯取得。</w:t>
      </w:r>
    </w:p>
    <w:p w14:paraId="7D76D8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【添附取得物的归属】因加工、附合、混合而产生的物的归属，有约定的，按照约定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没有约定或者约定不明确的，依照法律规定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法律没有规定的，按照充分发挥物的效用以及保护无过错当事人的原则确定。因一方当事人的过错或者确定物的归属造成另一方当事人损害的，应当给予赔偿或者补偿。</w:t>
      </w:r>
    </w:p>
    <w:p w14:paraId="5355C3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用益物权</w:t>
      </w:r>
    </w:p>
    <w:p w14:paraId="1C3F3C2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39" w:name="第十章_一般规定"/>
      <w:bookmarkEnd w:id="39"/>
      <w:r w:rsidRPr="000B014A">
        <w:rPr>
          <w:rFonts w:ascii="Tahoma" w:eastAsia="宋体" w:hAnsi="Tahoma" w:cs="Tahoma"/>
          <w:color w:val="222222"/>
          <w:kern w:val="0"/>
          <w:sz w:val="36"/>
          <w:szCs w:val="36"/>
        </w:rPr>
        <w:t>第十章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40F45C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【用益物权的定义】用益物权人对他人所有的不动产或者动产，依法享有占有、使用和收益的权利。</w:t>
      </w:r>
    </w:p>
    <w:p w14:paraId="7997C3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【国有和集体所有自然资源的用益物权】国家所有或者国家所有由集体使用以及法律规定属于集体所有的自然资源，组织、个人依法可以占有、使用和收益。</w:t>
      </w:r>
    </w:p>
    <w:p w14:paraId="4E43B3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【自然资源使用制度】国家实行自然资源有偿使用制度，但是法律另有规定的除外。</w:t>
      </w:r>
    </w:p>
    <w:p w14:paraId="1645AC9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【用益物权人权利的行使】用益物权人行使权利，应当遵守法律有关保护和合理开发利用资源、保护生态环境的规定。所有权人不得干涉用益物权人行使权利。</w:t>
      </w:r>
    </w:p>
    <w:p w14:paraId="09FBE0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【用益物权人因征收、征用有权获得补偿】因不动产或者动产被征收、征用致使用益物权消灭或者影响用益物权行使的，用益物权人有权依据本法第二百四十三条、第二百四十五条的规定获得相应补偿。</w:t>
      </w:r>
    </w:p>
    <w:p w14:paraId="1ED0E9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【海域使用权的法律保护】依法取得的海域使用权受法律保护。</w:t>
      </w:r>
    </w:p>
    <w:p w14:paraId="4F9A22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【合法探矿权等权利的法律保护】依法取得的探矿权、采矿权、取水权和使用水域、滩涂从事养殖、捕捞的权利受法律保护。</w:t>
      </w:r>
    </w:p>
    <w:p w14:paraId="671904B1"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0" w:name="第十一章_土地承包经营权"/>
      <w:bookmarkEnd w:id="40"/>
      <w:r w:rsidRPr="000B014A">
        <w:rPr>
          <w:rFonts w:ascii="Tahoma" w:eastAsia="宋体" w:hAnsi="Tahoma" w:cs="Tahoma"/>
          <w:color w:val="222222"/>
          <w:kern w:val="0"/>
          <w:sz w:val="36"/>
          <w:szCs w:val="36"/>
        </w:rPr>
        <w:t>第十一章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土地承包经营权</w:t>
      </w:r>
    </w:p>
    <w:p w14:paraId="45D5EE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【双层经营体制与土地承包经营制度】农村集体经济组织实行家庭承包经营为基础、统分结合的双层经营体制。</w:t>
      </w:r>
    </w:p>
    <w:p w14:paraId="3B292D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农民集体所有和国家所有由农民集体使用的耕地、林地、草地以及其他用于农业的土地，依法实行土地承包经营制度。</w:t>
      </w:r>
    </w:p>
    <w:p w14:paraId="35BDE0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【土地承包经营权的定义】土地承包经营权人依法对其承包经营的耕地、林地、草地等享有占有、使用和收益的权利，有权从事种植业、林业、畜牧业等农业生产。</w:t>
      </w:r>
    </w:p>
    <w:p w14:paraId="506477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【土地承包期】耕地的承包期为三十年。草地的承包期为三十年至五十年。林地的承包期为三十年至七十年。</w:t>
      </w:r>
    </w:p>
    <w:p w14:paraId="3948469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前款规定的承包期限届满，由土地承包经营权人依照农村土地承包的法律规定继续承包。</w:t>
      </w:r>
    </w:p>
    <w:p w14:paraId="24C986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【土地承包经营权的设立和登记】土地承包经营权自土地承包经营权合同生效时设立。</w:t>
      </w:r>
    </w:p>
    <w:p w14:paraId="623975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登记机构应当向土地承包经营权人发放土地承包经营权证、林权证等证书，并登记造册，确认土地承包经营权。</w:t>
      </w:r>
    </w:p>
    <w:p w14:paraId="516FC8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【土地承包经营权的互换、转让】土地承包经营权人依照法律规定，有权将土地承包经营权互换、转让。未经依法批准，不得将承包地用于非农建设。</w:t>
      </w:r>
    </w:p>
    <w:p w14:paraId="4866A2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【土地承包经营权互换、转让的登记】土地承包经营权互换、转让的，当事人可以向登记机构申请登记</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未经登记，不得对抗善意第三人。</w:t>
      </w:r>
    </w:p>
    <w:p w14:paraId="2465A52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【承包地的调整】承包期内发包人不得调整承包地。</w:t>
      </w:r>
    </w:p>
    <w:p w14:paraId="6A7C82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因自然灾害严重毁损承包地等特殊情形，需要适当调整承包的耕地和草地的，应当依照农村土地承包的法律规定办理。</w:t>
      </w:r>
    </w:p>
    <w:p w14:paraId="45B126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【承包地的收回】承包期内发包人不得收回承包地。法律另有规定的，依照其规定。</w:t>
      </w:r>
    </w:p>
    <w:p w14:paraId="382EC2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【承包地的征收补偿】承包地被征收的，土地承包经营权人有权依据本法第二百四十三条的规定获得相应补偿。</w:t>
      </w:r>
    </w:p>
    <w:p w14:paraId="74D7BE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【土地经营权的流转】土地承包经营权人可以自主决定依法采取出租、入股或者其他方式向他人流转土地经营权。</w:t>
      </w:r>
    </w:p>
    <w:p w14:paraId="13B7C4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【土地经营权的定义】土地经营权人有权在合同约定的期限内占有农村土地，自主开展农业生产经营并取得收益。</w:t>
      </w:r>
    </w:p>
    <w:p w14:paraId="0C05E8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【土地经营权的设立及登记】流转期限为五年以上的土地经营权，自流转合同生效时设立。当事人可以向登记机构申请土地经营权登记</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未经登记，不得对抗善意第三人。</w:t>
      </w:r>
    </w:p>
    <w:p w14:paraId="59C001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【其他方式承包的土地经营权流转】通过</w:t>
      </w:r>
      <w:hyperlink r:id="rId57" w:tgtFrame="_blank" w:tooltip="招标" w:history="1">
        <w:r w:rsidRPr="000B014A">
          <w:rPr>
            <w:rFonts w:ascii="Tahoma" w:eastAsia="宋体" w:hAnsi="Tahoma" w:cs="Tahoma"/>
            <w:color w:val="333333"/>
            <w:kern w:val="0"/>
            <w:sz w:val="24"/>
            <w:szCs w:val="24"/>
          </w:rPr>
          <w:t>招标</w:t>
        </w:r>
      </w:hyperlink>
      <w:r w:rsidRPr="000B014A">
        <w:rPr>
          <w:rFonts w:ascii="Tahoma" w:eastAsia="宋体" w:hAnsi="Tahoma" w:cs="Tahoma"/>
          <w:color w:val="666666"/>
          <w:kern w:val="0"/>
          <w:sz w:val="24"/>
          <w:szCs w:val="24"/>
        </w:rPr>
        <w:t>、拍卖、公开协商等方式承包农村土地，经依法登记取得权属证书的，可以依法采取出租、入股、抵押或者其他方式流转土地经营权。</w:t>
      </w:r>
    </w:p>
    <w:p w14:paraId="35FC97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【国有农用地实行承包经营的参照适用】国家所有的农用地实行承包经营的，参照适用本编的有关规定。</w:t>
      </w:r>
    </w:p>
    <w:p w14:paraId="3648B87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1" w:name="第十二章_建设用地使用权"/>
      <w:bookmarkEnd w:id="41"/>
      <w:r w:rsidRPr="000B014A">
        <w:rPr>
          <w:rFonts w:ascii="Tahoma" w:eastAsia="宋体" w:hAnsi="Tahoma" w:cs="Tahoma"/>
          <w:color w:val="222222"/>
          <w:kern w:val="0"/>
          <w:sz w:val="36"/>
          <w:szCs w:val="36"/>
        </w:rPr>
        <w:t>第十二章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建设用地使用权</w:t>
      </w:r>
    </w:p>
    <w:p w14:paraId="1ED863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【建设用地使用权的定义】建设用地使用权人依法对国家所有的土地享有占有、使用和收益的权利，有权利用该土地建造建筑物、构筑物及其附属设施。</w:t>
      </w:r>
    </w:p>
    <w:p w14:paraId="6E77860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【建设用地使用权的分层设立】建设用地使用权可以在土地的地表、地上或者地下分别设立。</w:t>
      </w:r>
    </w:p>
    <w:p w14:paraId="7A5DAD1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【建设用地使用权的设立原则】设立建设用地使用权，应当符合节约资源、保护生态环境的要求，遵守法律、行政法规关于土地用途的规定，不得损害已经设立的用益物权。</w:t>
      </w:r>
    </w:p>
    <w:p w14:paraId="76C6DA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【建设用地使用权的设立方式】设立建设用地使用权，可以采取出让或者划拨等方式。</w:t>
      </w:r>
    </w:p>
    <w:p w14:paraId="45BFC7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工业、商业、旅游、娱乐和商品住宅等经营性用地以及同一土地有两个以上意向用地者的，应当采取招标、拍卖等公开竞价的方式出让。</w:t>
      </w:r>
    </w:p>
    <w:p w14:paraId="695C5E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严格限制以划拨方式设立建设用地使用权。</w:t>
      </w:r>
    </w:p>
    <w:p w14:paraId="17991A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【建设用地使用权出让合同】通过招标、拍卖、协议等出让方式设立建设用地使用权的，当事人应当采用书面形式订立建设用地使用权出让合同。</w:t>
      </w:r>
    </w:p>
    <w:p w14:paraId="67981C5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建设用地使用权出让合同一般包括下列条款：</w:t>
      </w:r>
    </w:p>
    <w:p w14:paraId="518343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当事人的名称和住所</w:t>
      </w:r>
      <w:r w:rsidRPr="000B014A">
        <w:rPr>
          <w:rFonts w:ascii="Tahoma" w:eastAsia="宋体" w:hAnsi="Tahoma" w:cs="Tahoma"/>
          <w:color w:val="666666"/>
          <w:kern w:val="0"/>
          <w:sz w:val="24"/>
          <w:szCs w:val="24"/>
        </w:rPr>
        <w:t>;</w:t>
      </w:r>
    </w:p>
    <w:p w14:paraId="33B85A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土地界址、面积等</w:t>
      </w:r>
      <w:r w:rsidRPr="000B014A">
        <w:rPr>
          <w:rFonts w:ascii="Tahoma" w:eastAsia="宋体" w:hAnsi="Tahoma" w:cs="Tahoma"/>
          <w:color w:val="666666"/>
          <w:kern w:val="0"/>
          <w:sz w:val="24"/>
          <w:szCs w:val="24"/>
        </w:rPr>
        <w:t>;</w:t>
      </w:r>
    </w:p>
    <w:p w14:paraId="4274AF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建筑物、构筑物及其附属设施占用的空间</w:t>
      </w:r>
      <w:r w:rsidRPr="000B014A">
        <w:rPr>
          <w:rFonts w:ascii="Tahoma" w:eastAsia="宋体" w:hAnsi="Tahoma" w:cs="Tahoma"/>
          <w:color w:val="666666"/>
          <w:kern w:val="0"/>
          <w:sz w:val="24"/>
          <w:szCs w:val="24"/>
        </w:rPr>
        <w:t>;</w:t>
      </w:r>
    </w:p>
    <w:p w14:paraId="1176E0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土地用途、规划条件</w:t>
      </w:r>
      <w:r w:rsidRPr="000B014A">
        <w:rPr>
          <w:rFonts w:ascii="Tahoma" w:eastAsia="宋体" w:hAnsi="Tahoma" w:cs="Tahoma"/>
          <w:color w:val="666666"/>
          <w:kern w:val="0"/>
          <w:sz w:val="24"/>
          <w:szCs w:val="24"/>
        </w:rPr>
        <w:t>;</w:t>
      </w:r>
    </w:p>
    <w:p w14:paraId="188748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建设用地使用权期限</w:t>
      </w:r>
      <w:r w:rsidRPr="000B014A">
        <w:rPr>
          <w:rFonts w:ascii="Tahoma" w:eastAsia="宋体" w:hAnsi="Tahoma" w:cs="Tahoma"/>
          <w:color w:val="666666"/>
          <w:kern w:val="0"/>
          <w:sz w:val="24"/>
          <w:szCs w:val="24"/>
        </w:rPr>
        <w:t>;</w:t>
      </w:r>
    </w:p>
    <w:p w14:paraId="18EBC9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出让金等费用及其支付方式</w:t>
      </w:r>
      <w:r w:rsidRPr="000B014A">
        <w:rPr>
          <w:rFonts w:ascii="Tahoma" w:eastAsia="宋体" w:hAnsi="Tahoma" w:cs="Tahoma"/>
          <w:color w:val="666666"/>
          <w:kern w:val="0"/>
          <w:sz w:val="24"/>
          <w:szCs w:val="24"/>
        </w:rPr>
        <w:t>;</w:t>
      </w:r>
    </w:p>
    <w:p w14:paraId="289DC5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解决争议的方法。</w:t>
      </w:r>
    </w:p>
    <w:p w14:paraId="47ADF0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【建设用地使用权的登记】设立建设用地使用权的，应当向登记机构申请建设用地使用权登记。建设用地使用权自登记时设立。登记机构应当向建设用地使用权人发放权属证书。</w:t>
      </w:r>
    </w:p>
    <w:p w14:paraId="76E894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【土地用途</w:t>
      </w:r>
      <w:hyperlink r:id="rId58" w:tgtFrame="_blank" w:tooltip="管制" w:history="1">
        <w:r w:rsidRPr="000B014A">
          <w:rPr>
            <w:rFonts w:ascii="Tahoma" w:eastAsia="宋体" w:hAnsi="Tahoma" w:cs="Tahoma"/>
            <w:color w:val="333333"/>
            <w:kern w:val="0"/>
            <w:sz w:val="24"/>
            <w:szCs w:val="24"/>
          </w:rPr>
          <w:t>管制</w:t>
        </w:r>
      </w:hyperlink>
      <w:r w:rsidRPr="000B014A">
        <w:rPr>
          <w:rFonts w:ascii="Tahoma" w:eastAsia="宋体" w:hAnsi="Tahoma" w:cs="Tahoma"/>
          <w:color w:val="666666"/>
          <w:kern w:val="0"/>
          <w:sz w:val="24"/>
          <w:szCs w:val="24"/>
        </w:rPr>
        <w:t>制度】建设用地使用权人应当合理利用土地，不得改变土地用途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需要改变土地用途的，应当依法经有关行政主管部门批准。</w:t>
      </w:r>
    </w:p>
    <w:p w14:paraId="538403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【建设用地使用权人支付出让金等费用的义务】建设用地使用权人应当依照法律规定以及合同约定支付出让金等费用。</w:t>
      </w:r>
    </w:p>
    <w:p w14:paraId="0A9468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【建设用地使用权人建造的建筑物等设施的权属】建设用地使用权人建造的建筑物、构筑物及其附属设施的所有权属于建设用地使用权人，但是有相反证据证明的除外。</w:t>
      </w:r>
    </w:p>
    <w:p w14:paraId="7A8A6F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【建设用地使用权的流转方式】建设用地使用权人有权将建设用地使用权转让、互换、出资、赠与或者抵押，但是法律另有规定的除外。</w:t>
      </w:r>
    </w:p>
    <w:p w14:paraId="2BD69B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【处分建设用地使用权的合同形式和期限】建设用地使用权转让、互换、出资、赠与或者抵押的，当事人应当采用书面形式订立相应的合同。使用期限由当事人约定，但是不得超过建设用地使用权的剩余期限。</w:t>
      </w:r>
    </w:p>
    <w:p w14:paraId="6318A5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【建设用地使用权流转后变更登记】建设用地使用权转让、互换、出资或者赠与的，应当向登记机构申请变更登记。</w:t>
      </w:r>
    </w:p>
    <w:p w14:paraId="43946F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【建筑物等设施随建设用地使用权的流转而一并处分】建设用地使用权转让、互换、出资或者赠与的，附着于该土地上的建筑物、构筑物及其附属设施一并处分。</w:t>
      </w:r>
    </w:p>
    <w:p w14:paraId="307D31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【建设用地使用权随建筑物等设施的流转而一并处分】建筑物、构筑物及其附属设施转让、互换、出资或者赠与的，该建筑物、构筑物及其附属设施占用范围内的建设用地使用权一并处分。</w:t>
      </w:r>
    </w:p>
    <w:p w14:paraId="4DCEFB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【建设用地使用权提前收回及其补偿】建设用地使用权期限届满前，因公共利益需要提前收回该土地的，应当依据本法第二百四十三条的规定对该土地上的房屋以及其他不动产给予补偿，并退还相应的出让金。</w:t>
      </w:r>
    </w:p>
    <w:p w14:paraId="18A5EA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【建设用地使用权的续期】住宅建设用地使用权期限届满的，自动续期。续期费用的缴纳或者减免，依照法律、行政法规的规定办理。</w:t>
      </w:r>
    </w:p>
    <w:p w14:paraId="30338E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非住宅建设用地使用权期限届满后的续期，依照法律规定办理。该土地上的房屋以及其他不动产的归属，有约定的，按照约定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没有约定或者约定不明确的，依照法律、行政法规的规定办理。</w:t>
      </w:r>
    </w:p>
    <w:p w14:paraId="44FCE0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【建设用地使用权注销登记】建设用地使用权消灭的，出让人应当及时办理注销登记。登记机构应当收回权属证书。</w:t>
      </w:r>
    </w:p>
    <w:p w14:paraId="345064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【集体所有土地作为建设用地的法律适用】集体所有的土地作为建设用地的，应当依照土地管理的法律规定办理。</w:t>
      </w:r>
    </w:p>
    <w:p w14:paraId="0B233F13"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2" w:name="第十三章_宅基地使用权"/>
      <w:bookmarkEnd w:id="42"/>
      <w:r w:rsidRPr="000B014A">
        <w:rPr>
          <w:rFonts w:ascii="Tahoma" w:eastAsia="宋体" w:hAnsi="Tahoma" w:cs="Tahoma"/>
          <w:color w:val="222222"/>
          <w:kern w:val="0"/>
          <w:sz w:val="36"/>
          <w:szCs w:val="36"/>
        </w:rPr>
        <w:t>第十三章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宅基地使用权</w:t>
      </w:r>
    </w:p>
    <w:p w14:paraId="623782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【宅基地使用权的定义】宅基地使用权人依法对集体所有的土地享有占有和使用的权利，有权依法利用该土地建造住宅及其附属设施。</w:t>
      </w:r>
    </w:p>
    <w:p w14:paraId="0695AC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【宅基地使用权取得、行使和转让的法律适用】宅基地使用权的取得、行使和转让，适用土地管理的法律和国家有关规定。</w:t>
      </w:r>
    </w:p>
    <w:p w14:paraId="371817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【宅基地的灭失和重新分配】宅基地因自然灾害等原因灭失的，宅基地使用权消灭。对失去宅基地的村民，应当依法重新分配宅基地。</w:t>
      </w:r>
    </w:p>
    <w:p w14:paraId="323D14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【宅基地使用权变更和注销登记】已经登记的宅基地使用权转让或者消灭的，应当及时办理变更登记或者注销登记。</w:t>
      </w:r>
    </w:p>
    <w:p w14:paraId="6C3CCAF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3" w:name="第十四章_居住权"/>
      <w:bookmarkEnd w:id="43"/>
      <w:r w:rsidRPr="000B014A">
        <w:rPr>
          <w:rFonts w:ascii="Tahoma" w:eastAsia="宋体" w:hAnsi="Tahoma" w:cs="Tahoma"/>
          <w:color w:val="222222"/>
          <w:kern w:val="0"/>
          <w:sz w:val="36"/>
          <w:szCs w:val="36"/>
        </w:rPr>
        <w:t>第十四章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居住权</w:t>
      </w:r>
    </w:p>
    <w:p w14:paraId="7343F2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【居住权的定义】居住权人有权按照合同约定，对他人的住宅享有占有、使用的用益物权，以满足生活居住的需要。</w:t>
      </w:r>
    </w:p>
    <w:p w14:paraId="10CC202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【居住权合同】设立居住权，当事人应当采用书面形式订立居住权合同。</w:t>
      </w:r>
    </w:p>
    <w:p w14:paraId="01FB5E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居住权合同一般包括下列条款：</w:t>
      </w:r>
    </w:p>
    <w:p w14:paraId="236CD8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当事人的姓名或者名称和住所</w:t>
      </w:r>
      <w:r w:rsidRPr="000B014A">
        <w:rPr>
          <w:rFonts w:ascii="Tahoma" w:eastAsia="宋体" w:hAnsi="Tahoma" w:cs="Tahoma"/>
          <w:color w:val="666666"/>
          <w:kern w:val="0"/>
          <w:sz w:val="24"/>
          <w:szCs w:val="24"/>
        </w:rPr>
        <w:t>;</w:t>
      </w:r>
    </w:p>
    <w:p w14:paraId="21BFB6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住宅的位置</w:t>
      </w:r>
      <w:r w:rsidRPr="000B014A">
        <w:rPr>
          <w:rFonts w:ascii="Tahoma" w:eastAsia="宋体" w:hAnsi="Tahoma" w:cs="Tahoma"/>
          <w:color w:val="666666"/>
          <w:kern w:val="0"/>
          <w:sz w:val="24"/>
          <w:szCs w:val="24"/>
        </w:rPr>
        <w:t>;</w:t>
      </w:r>
    </w:p>
    <w:p w14:paraId="52C3F3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居住的条件和要求</w:t>
      </w:r>
      <w:r w:rsidRPr="000B014A">
        <w:rPr>
          <w:rFonts w:ascii="Tahoma" w:eastAsia="宋体" w:hAnsi="Tahoma" w:cs="Tahoma"/>
          <w:color w:val="666666"/>
          <w:kern w:val="0"/>
          <w:sz w:val="24"/>
          <w:szCs w:val="24"/>
        </w:rPr>
        <w:t>;</w:t>
      </w:r>
    </w:p>
    <w:p w14:paraId="426B61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居住权期限</w:t>
      </w:r>
      <w:r w:rsidRPr="000B014A">
        <w:rPr>
          <w:rFonts w:ascii="Tahoma" w:eastAsia="宋体" w:hAnsi="Tahoma" w:cs="Tahoma"/>
          <w:color w:val="666666"/>
          <w:kern w:val="0"/>
          <w:sz w:val="24"/>
          <w:szCs w:val="24"/>
        </w:rPr>
        <w:t>;</w:t>
      </w:r>
    </w:p>
    <w:p w14:paraId="2C958BC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解决争议的方法。</w:t>
      </w:r>
    </w:p>
    <w:p w14:paraId="002082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【居住权的设立】居住权无偿设立，但是当事人另有约定的除外。设立居住权的，应当向登记机构申请居住权登记。</w:t>
      </w:r>
      <w:proofErr w:type="gramStart"/>
      <w:r w:rsidRPr="000B014A">
        <w:rPr>
          <w:rFonts w:ascii="Tahoma" w:eastAsia="宋体" w:hAnsi="Tahoma" w:cs="Tahoma"/>
          <w:color w:val="666666"/>
          <w:kern w:val="0"/>
          <w:sz w:val="24"/>
          <w:szCs w:val="24"/>
        </w:rPr>
        <w:t>居住权自登记</w:t>
      </w:r>
      <w:proofErr w:type="gramEnd"/>
      <w:r w:rsidRPr="000B014A">
        <w:rPr>
          <w:rFonts w:ascii="Tahoma" w:eastAsia="宋体" w:hAnsi="Tahoma" w:cs="Tahoma"/>
          <w:color w:val="666666"/>
          <w:kern w:val="0"/>
          <w:sz w:val="24"/>
          <w:szCs w:val="24"/>
        </w:rPr>
        <w:t>时设立。</w:t>
      </w:r>
    </w:p>
    <w:p w14:paraId="7A3E12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【居住权的转让、继承和设立居住权的住宅出租】居住权不得转让、继承。设立居住权的住宅不得出租，但是当事人另有约定的除外。</w:t>
      </w:r>
    </w:p>
    <w:p w14:paraId="3A493A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【居住权的消灭】居住权期限届满或者居住权人死亡的，居住权消灭。居住权消灭的，应当及时办理注销登记。</w:t>
      </w:r>
    </w:p>
    <w:p w14:paraId="26684E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【以遗嘱方式设立居住权的参照适用】以遗嘱方式设立居住权的，参照适用本章的有关规定。</w:t>
      </w:r>
    </w:p>
    <w:p w14:paraId="0A8FE23F"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4" w:name="第十五章_地役权"/>
      <w:bookmarkEnd w:id="44"/>
      <w:r w:rsidRPr="000B014A">
        <w:rPr>
          <w:rFonts w:ascii="Tahoma" w:eastAsia="宋体" w:hAnsi="Tahoma" w:cs="Tahoma"/>
          <w:color w:val="222222"/>
          <w:kern w:val="0"/>
          <w:sz w:val="36"/>
          <w:szCs w:val="36"/>
        </w:rPr>
        <w:t>第十五章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地役权</w:t>
      </w:r>
    </w:p>
    <w:p w14:paraId="4CE746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【地役权的定义】地役权人有权按照合同约定，利用他人的不动产，以提高自己的不动产的效益。</w:t>
      </w:r>
    </w:p>
    <w:p w14:paraId="5F80F9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前款所称他人的不动产为供役地，自己的不动产为需役地。</w:t>
      </w:r>
    </w:p>
    <w:p w14:paraId="71FA05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【地役权合同】设立地役权，当事人应当采用书面形式订立地役权合同。</w:t>
      </w:r>
    </w:p>
    <w:p w14:paraId="1FAA50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地役权合同一般包括下列条款：</w:t>
      </w:r>
    </w:p>
    <w:p w14:paraId="63EED0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当事人的姓名或者名称和住所</w:t>
      </w:r>
      <w:r w:rsidRPr="000B014A">
        <w:rPr>
          <w:rFonts w:ascii="Tahoma" w:eastAsia="宋体" w:hAnsi="Tahoma" w:cs="Tahoma"/>
          <w:color w:val="666666"/>
          <w:kern w:val="0"/>
          <w:sz w:val="24"/>
          <w:szCs w:val="24"/>
        </w:rPr>
        <w:t>;</w:t>
      </w:r>
    </w:p>
    <w:p w14:paraId="5BD070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供役地和需役地的位置</w:t>
      </w:r>
      <w:r w:rsidRPr="000B014A">
        <w:rPr>
          <w:rFonts w:ascii="Tahoma" w:eastAsia="宋体" w:hAnsi="Tahoma" w:cs="Tahoma"/>
          <w:color w:val="666666"/>
          <w:kern w:val="0"/>
          <w:sz w:val="24"/>
          <w:szCs w:val="24"/>
        </w:rPr>
        <w:t>;</w:t>
      </w:r>
    </w:p>
    <w:p w14:paraId="668913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利用目的和方法</w:t>
      </w:r>
      <w:r w:rsidRPr="000B014A">
        <w:rPr>
          <w:rFonts w:ascii="Tahoma" w:eastAsia="宋体" w:hAnsi="Tahoma" w:cs="Tahoma"/>
          <w:color w:val="666666"/>
          <w:kern w:val="0"/>
          <w:sz w:val="24"/>
          <w:szCs w:val="24"/>
        </w:rPr>
        <w:t>;</w:t>
      </w:r>
    </w:p>
    <w:p w14:paraId="33BD38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地役权期限</w:t>
      </w:r>
      <w:r w:rsidRPr="000B014A">
        <w:rPr>
          <w:rFonts w:ascii="Tahoma" w:eastAsia="宋体" w:hAnsi="Tahoma" w:cs="Tahoma"/>
          <w:color w:val="666666"/>
          <w:kern w:val="0"/>
          <w:sz w:val="24"/>
          <w:szCs w:val="24"/>
        </w:rPr>
        <w:t>;</w:t>
      </w:r>
    </w:p>
    <w:p w14:paraId="7D254A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费用及其支付方式</w:t>
      </w:r>
      <w:r w:rsidRPr="000B014A">
        <w:rPr>
          <w:rFonts w:ascii="Tahoma" w:eastAsia="宋体" w:hAnsi="Tahoma" w:cs="Tahoma"/>
          <w:color w:val="666666"/>
          <w:kern w:val="0"/>
          <w:sz w:val="24"/>
          <w:szCs w:val="24"/>
        </w:rPr>
        <w:t>;</w:t>
      </w:r>
    </w:p>
    <w:p w14:paraId="1A9D30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解决争议的方法。</w:t>
      </w:r>
    </w:p>
    <w:p w14:paraId="1B52811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【地役权的设立与登记】地役权自地役权合同生效时设立。当事人要求登记的，可以向登记机构申请地役权登记</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未经登记，不得对抗善意第三人。</w:t>
      </w:r>
    </w:p>
    <w:p w14:paraId="472F33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【供役地权利人的义务】供役</w:t>
      </w:r>
      <w:proofErr w:type="gramStart"/>
      <w:r w:rsidRPr="000B014A">
        <w:rPr>
          <w:rFonts w:ascii="Tahoma" w:eastAsia="宋体" w:hAnsi="Tahoma" w:cs="Tahoma"/>
          <w:color w:val="666666"/>
          <w:kern w:val="0"/>
          <w:sz w:val="24"/>
          <w:szCs w:val="24"/>
        </w:rPr>
        <w:t>地权利</w:t>
      </w:r>
      <w:proofErr w:type="gramEnd"/>
      <w:r w:rsidRPr="000B014A">
        <w:rPr>
          <w:rFonts w:ascii="Tahoma" w:eastAsia="宋体" w:hAnsi="Tahoma" w:cs="Tahoma"/>
          <w:color w:val="666666"/>
          <w:kern w:val="0"/>
          <w:sz w:val="24"/>
          <w:szCs w:val="24"/>
        </w:rPr>
        <w:t>人应当按照合同约定，允许地役权人利用其不动产，不得妨害地役权人行使权利。</w:t>
      </w:r>
    </w:p>
    <w:p w14:paraId="78C4C3E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【地役权人的义务】地役权人应当按照合同约定的利用目的和方法利用供役地，尽量减少对供役</w:t>
      </w:r>
      <w:proofErr w:type="gramStart"/>
      <w:r w:rsidRPr="000B014A">
        <w:rPr>
          <w:rFonts w:ascii="Tahoma" w:eastAsia="宋体" w:hAnsi="Tahoma" w:cs="Tahoma"/>
          <w:color w:val="666666"/>
          <w:kern w:val="0"/>
          <w:sz w:val="24"/>
          <w:szCs w:val="24"/>
        </w:rPr>
        <w:t>地权利人物权</w:t>
      </w:r>
      <w:proofErr w:type="gramEnd"/>
      <w:r w:rsidRPr="000B014A">
        <w:rPr>
          <w:rFonts w:ascii="Tahoma" w:eastAsia="宋体" w:hAnsi="Tahoma" w:cs="Tahoma"/>
          <w:color w:val="666666"/>
          <w:kern w:val="0"/>
          <w:sz w:val="24"/>
          <w:szCs w:val="24"/>
        </w:rPr>
        <w:t>的限制。</w:t>
      </w:r>
    </w:p>
    <w:p w14:paraId="2F9BFE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【地役权期限】地役权期限由当事人约定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但是，不得超过土地承包经营权、建设用地使用权等用益物权的剩余期限。</w:t>
      </w:r>
    </w:p>
    <w:p w14:paraId="0E8B24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【地役权的承继】土地所有权人享有地役权或者负担地役权的，设立土地承包经营权、宅基地使用权等用益物权时，该用益物权人继续享有或者负担已经设立的地役权。</w:t>
      </w:r>
    </w:p>
    <w:p w14:paraId="0AF643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【在先用益物权对地役权的限制】土地上已经设立土地承包经营权、建设用地使用权、宅基地使用权等用益物权的，未经用益物权人同意，土地所有权人不得设立地役权。</w:t>
      </w:r>
    </w:p>
    <w:p w14:paraId="24960D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【地役权的转让】地役权不得单独转让。土地承包经营权、建设用地使用权等转让的，地役权一并转让，但是合同另有约定的除外。</w:t>
      </w:r>
    </w:p>
    <w:p w14:paraId="2B7F02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【地役权的抵押】地役权不得单独抵押。土地经营权、建设用地使用权等抵押的，在实现抵押权时，地役权一并转让。</w:t>
      </w:r>
    </w:p>
    <w:p w14:paraId="428A79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【地役权对需役地及其上权利的不可分性】需役地以及需役地上的土地承包经营权、建设用地使用权等部分转让时，转让部分涉及地役权的，受让人同时享有地役权。</w:t>
      </w:r>
    </w:p>
    <w:p w14:paraId="556174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【地役权对供役地及其上权利的不可分性】供役地以及供役地上的土地承包经营权、建设用地使用权等部分转让时，转让部分涉及地役权的，地役权对受让人具有法律约束力。</w:t>
      </w:r>
    </w:p>
    <w:p w14:paraId="16BAC4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【供役地权利人单方解除地役权合同的法定事由】地役权人有下列情形之一的，供役</w:t>
      </w:r>
      <w:proofErr w:type="gramStart"/>
      <w:r w:rsidRPr="000B014A">
        <w:rPr>
          <w:rFonts w:ascii="Tahoma" w:eastAsia="宋体" w:hAnsi="Tahoma" w:cs="Tahoma"/>
          <w:color w:val="666666"/>
          <w:kern w:val="0"/>
          <w:sz w:val="24"/>
          <w:szCs w:val="24"/>
        </w:rPr>
        <w:t>地权利</w:t>
      </w:r>
      <w:proofErr w:type="gramEnd"/>
      <w:r w:rsidRPr="000B014A">
        <w:rPr>
          <w:rFonts w:ascii="Tahoma" w:eastAsia="宋体" w:hAnsi="Tahoma" w:cs="Tahoma"/>
          <w:color w:val="666666"/>
          <w:kern w:val="0"/>
          <w:sz w:val="24"/>
          <w:szCs w:val="24"/>
        </w:rPr>
        <w:t>人有权解除地役权合同，地役权消灭：</w:t>
      </w:r>
    </w:p>
    <w:p w14:paraId="160C32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违反法律规定或者合同约定，滥用地役权</w:t>
      </w:r>
      <w:r w:rsidRPr="000B014A">
        <w:rPr>
          <w:rFonts w:ascii="Tahoma" w:eastAsia="宋体" w:hAnsi="Tahoma" w:cs="Tahoma"/>
          <w:color w:val="666666"/>
          <w:kern w:val="0"/>
          <w:sz w:val="24"/>
          <w:szCs w:val="24"/>
        </w:rPr>
        <w:t>;</w:t>
      </w:r>
    </w:p>
    <w:p w14:paraId="6CECBA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有偿利用供役地，约定的付款期限届满后在合理期限内经两次催告未支付费用。</w:t>
      </w:r>
    </w:p>
    <w:p w14:paraId="50ADC4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【已登记地役权的变更、转让或消灭手续】已经登记的地役权变更、转让或者消灭的，应当及时办理变更登记或者注销登记。</w:t>
      </w:r>
    </w:p>
    <w:p w14:paraId="3565CE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w:t>
      </w:r>
    </w:p>
    <w:p w14:paraId="1D9D3BBC"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5" w:name="第十六章_一般规定"/>
      <w:bookmarkEnd w:id="45"/>
      <w:r w:rsidRPr="000B014A">
        <w:rPr>
          <w:rFonts w:ascii="Tahoma" w:eastAsia="宋体" w:hAnsi="Tahoma" w:cs="Tahoma"/>
          <w:color w:val="222222"/>
          <w:kern w:val="0"/>
          <w:sz w:val="36"/>
          <w:szCs w:val="36"/>
        </w:rPr>
        <w:t>第十六章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34094B5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【担保物权的定义】担保物权人在债务人不履行到期债务或者发生当事人约定的实现担保物权的情形，依法享有就担保财产优先受偿的权利，但是法律另有规定的除外。</w:t>
      </w:r>
    </w:p>
    <w:p w14:paraId="639B99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【担保物权的适用范围和</w:t>
      </w:r>
      <w:hyperlink r:id="rId59" w:tgtFrame="_blank" w:tooltip="反担保" w:history="1">
        <w:r w:rsidRPr="000B014A">
          <w:rPr>
            <w:rFonts w:ascii="Tahoma" w:eastAsia="宋体" w:hAnsi="Tahoma" w:cs="Tahoma"/>
            <w:color w:val="333333"/>
            <w:kern w:val="0"/>
            <w:sz w:val="24"/>
            <w:szCs w:val="24"/>
          </w:rPr>
          <w:t>反担保</w:t>
        </w:r>
      </w:hyperlink>
      <w:r w:rsidRPr="000B014A">
        <w:rPr>
          <w:rFonts w:ascii="Tahoma" w:eastAsia="宋体" w:hAnsi="Tahoma" w:cs="Tahoma"/>
          <w:color w:val="666666"/>
          <w:kern w:val="0"/>
          <w:sz w:val="24"/>
          <w:szCs w:val="24"/>
        </w:rPr>
        <w:t>】债权人在</w:t>
      </w:r>
      <w:hyperlink r:id="rId60" w:tgtFrame="_blank" w:tooltip="借贷" w:history="1">
        <w:r w:rsidRPr="000B014A">
          <w:rPr>
            <w:rFonts w:ascii="Tahoma" w:eastAsia="宋体" w:hAnsi="Tahoma" w:cs="Tahoma"/>
            <w:color w:val="333333"/>
            <w:kern w:val="0"/>
            <w:sz w:val="24"/>
            <w:szCs w:val="24"/>
          </w:rPr>
          <w:t>借贷</w:t>
        </w:r>
      </w:hyperlink>
      <w:r w:rsidRPr="000B014A">
        <w:rPr>
          <w:rFonts w:ascii="Tahoma" w:eastAsia="宋体" w:hAnsi="Tahoma" w:cs="Tahoma"/>
          <w:color w:val="666666"/>
          <w:kern w:val="0"/>
          <w:sz w:val="24"/>
          <w:szCs w:val="24"/>
        </w:rPr>
        <w:t>、买卖等民事活动中，为保障实现其债权，需要担保的，可以依照本法和其他法律的规定设立担保物权。</w:t>
      </w:r>
    </w:p>
    <w:p w14:paraId="635E8D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第三人为债务人向债权人提供担保的，可以要求债务人提供反担保。反担保适用本法和其他法律的规定。</w:t>
      </w:r>
    </w:p>
    <w:p w14:paraId="3D620C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【担保合同与主合同的关系】设立担保物权，应当依照本法和其他法律的规定订立担保合同。担保合同包括抵押合同、</w:t>
      </w:r>
      <w:hyperlink r:id="rId61" w:tgtFrame="_blank" w:tooltip="质押" w:history="1">
        <w:r w:rsidRPr="000B014A">
          <w:rPr>
            <w:rFonts w:ascii="Tahoma" w:eastAsia="宋体" w:hAnsi="Tahoma" w:cs="Tahoma"/>
            <w:color w:val="333333"/>
            <w:kern w:val="0"/>
            <w:sz w:val="24"/>
            <w:szCs w:val="24"/>
          </w:rPr>
          <w:t>质押</w:t>
        </w:r>
      </w:hyperlink>
      <w:r w:rsidRPr="000B014A">
        <w:rPr>
          <w:rFonts w:ascii="Tahoma" w:eastAsia="宋体" w:hAnsi="Tahoma" w:cs="Tahoma"/>
          <w:color w:val="666666"/>
          <w:kern w:val="0"/>
          <w:sz w:val="24"/>
          <w:szCs w:val="24"/>
        </w:rPr>
        <w:t>合同和其他具有担保功能的合同。担保合同是主债权债务合同的从合同。主债权债务</w:t>
      </w:r>
      <w:hyperlink r:id="rId62" w:tgtFrame="_blank" w:tooltip="合同无效" w:history="1">
        <w:r w:rsidRPr="000B014A">
          <w:rPr>
            <w:rFonts w:ascii="Tahoma" w:eastAsia="宋体" w:hAnsi="Tahoma" w:cs="Tahoma"/>
            <w:color w:val="333333"/>
            <w:kern w:val="0"/>
            <w:sz w:val="24"/>
            <w:szCs w:val="24"/>
          </w:rPr>
          <w:t>合同无效</w:t>
        </w:r>
      </w:hyperlink>
      <w:r w:rsidRPr="000B014A">
        <w:rPr>
          <w:rFonts w:ascii="Tahoma" w:eastAsia="宋体" w:hAnsi="Tahoma" w:cs="Tahoma"/>
          <w:color w:val="666666"/>
          <w:kern w:val="0"/>
          <w:sz w:val="24"/>
          <w:szCs w:val="24"/>
        </w:rPr>
        <w:t>的，担保合同无效，但是法律另有规定的除外。</w:t>
      </w:r>
    </w:p>
    <w:p w14:paraId="757895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担保合同被确认无效后，债务人、担保人、债权人有过错的，应当根据其过错各自承担相应的民事责任。</w:t>
      </w:r>
    </w:p>
    <w:p w14:paraId="2E0744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【担保物权的担保范围】担保物权的担保范围包括主债权及其利息、违约金、损害</w:t>
      </w:r>
      <w:hyperlink r:id="rId63" w:tgtFrame="_blank" w:tooltip="赔偿金" w:history="1">
        <w:r w:rsidRPr="000B014A">
          <w:rPr>
            <w:rFonts w:ascii="Tahoma" w:eastAsia="宋体" w:hAnsi="Tahoma" w:cs="Tahoma"/>
            <w:color w:val="333333"/>
            <w:kern w:val="0"/>
            <w:sz w:val="24"/>
            <w:szCs w:val="24"/>
          </w:rPr>
          <w:t>赔偿金</w:t>
        </w:r>
      </w:hyperlink>
      <w:r w:rsidRPr="000B014A">
        <w:rPr>
          <w:rFonts w:ascii="Tahoma" w:eastAsia="宋体" w:hAnsi="Tahoma" w:cs="Tahoma"/>
          <w:color w:val="666666"/>
          <w:kern w:val="0"/>
          <w:sz w:val="24"/>
          <w:szCs w:val="24"/>
        </w:rPr>
        <w:t>、保管担保财产和实现担保物权的费用。当事人另有约定的，按照其约定。</w:t>
      </w:r>
    </w:p>
    <w:p w14:paraId="67E012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的物上代位性及代位物的提存】担保期间，担保财产毁损、灭失或者被征收等，担保物权人可以就获得的保险金、赔偿金或者补偿金等优先受偿。被担保债权的履行期限未届满的，也可以提存该保险金、赔偿金或者补偿金等。</w:t>
      </w:r>
    </w:p>
    <w:p w14:paraId="1A31AB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【未经担保人同意转移债务的法律后果】第三人提供担保，未经其书面同意，债权人允许债务人转移全部或者部分债务的，担保人不再承担相应的担保责任。</w:t>
      </w:r>
    </w:p>
    <w:p w14:paraId="7E8114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【人保和物保并存时担保权的实行规则】被担保的债权</w:t>
      </w:r>
      <w:proofErr w:type="gramStart"/>
      <w:r w:rsidRPr="000B014A">
        <w:rPr>
          <w:rFonts w:ascii="Tahoma" w:eastAsia="宋体" w:hAnsi="Tahoma" w:cs="Tahoma"/>
          <w:color w:val="666666"/>
          <w:kern w:val="0"/>
          <w:sz w:val="24"/>
          <w:szCs w:val="24"/>
        </w:rPr>
        <w:t>既有物</w:t>
      </w:r>
      <w:proofErr w:type="gramEnd"/>
      <w:r w:rsidRPr="000B014A">
        <w:rPr>
          <w:rFonts w:ascii="Tahoma" w:eastAsia="宋体" w:hAnsi="Tahoma" w:cs="Tahoma"/>
          <w:color w:val="666666"/>
          <w:kern w:val="0"/>
          <w:sz w:val="24"/>
          <w:szCs w:val="24"/>
        </w:rPr>
        <w:t>的担保又有人的担保的，债务人不履行到期债务或者发生当事人约定的实现担保物权的情形，债权人应当按照约定实现债权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没有约定或者约定不明确，债务人自己提供物的担保的，债权人应当先就该物的担保实现债权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第三人提供物的担保的，债权人可以就物的担保实现债权，也可以请求保</w:t>
      </w:r>
      <w:hyperlink r:id="rId64" w:tgtFrame="_blank" w:tooltip="证人" w:history="1">
        <w:r w:rsidRPr="000B014A">
          <w:rPr>
            <w:rFonts w:ascii="Tahoma" w:eastAsia="宋体" w:hAnsi="Tahoma" w:cs="Tahoma"/>
            <w:color w:val="333333"/>
            <w:kern w:val="0"/>
            <w:sz w:val="24"/>
            <w:szCs w:val="24"/>
          </w:rPr>
          <w:t>证人</w:t>
        </w:r>
      </w:hyperlink>
      <w:r w:rsidRPr="000B014A">
        <w:rPr>
          <w:rFonts w:ascii="Tahoma" w:eastAsia="宋体" w:hAnsi="Tahoma" w:cs="Tahoma"/>
          <w:color w:val="666666"/>
          <w:kern w:val="0"/>
          <w:sz w:val="24"/>
          <w:szCs w:val="24"/>
        </w:rPr>
        <w:t>承担保证责任。提供担保的第三人承担担保责任后，有权向债务人追偿。</w:t>
      </w:r>
    </w:p>
    <w:p w14:paraId="38F29D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【担保物权消灭事由】有下列情形之一的，担保物权消灭：</w:t>
      </w:r>
    </w:p>
    <w:p w14:paraId="4E908D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主债权消灭</w:t>
      </w:r>
      <w:r w:rsidRPr="000B014A">
        <w:rPr>
          <w:rFonts w:ascii="Tahoma" w:eastAsia="宋体" w:hAnsi="Tahoma" w:cs="Tahoma"/>
          <w:color w:val="666666"/>
          <w:kern w:val="0"/>
          <w:sz w:val="24"/>
          <w:szCs w:val="24"/>
        </w:rPr>
        <w:t>;</w:t>
      </w:r>
    </w:p>
    <w:p w14:paraId="1A9B6B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担保物权实现</w:t>
      </w:r>
      <w:r w:rsidRPr="000B014A">
        <w:rPr>
          <w:rFonts w:ascii="Tahoma" w:eastAsia="宋体" w:hAnsi="Tahoma" w:cs="Tahoma"/>
          <w:color w:val="666666"/>
          <w:kern w:val="0"/>
          <w:sz w:val="24"/>
          <w:szCs w:val="24"/>
        </w:rPr>
        <w:t>;</w:t>
      </w:r>
    </w:p>
    <w:p w14:paraId="57730D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债权人放弃担保物权</w:t>
      </w:r>
      <w:r w:rsidRPr="000B014A">
        <w:rPr>
          <w:rFonts w:ascii="Tahoma" w:eastAsia="宋体" w:hAnsi="Tahoma" w:cs="Tahoma"/>
          <w:color w:val="666666"/>
          <w:kern w:val="0"/>
          <w:sz w:val="24"/>
          <w:szCs w:val="24"/>
        </w:rPr>
        <w:t>;</w:t>
      </w:r>
    </w:p>
    <w:p w14:paraId="73CD66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法律规定担保物权消灭的其他情形。</w:t>
      </w:r>
    </w:p>
    <w:p w14:paraId="29D82BC5"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6" w:name="第十七章_抵押权"/>
      <w:bookmarkEnd w:id="46"/>
      <w:r w:rsidRPr="000B014A">
        <w:rPr>
          <w:rFonts w:ascii="Tahoma" w:eastAsia="宋体" w:hAnsi="Tahoma" w:cs="Tahoma"/>
          <w:color w:val="222222"/>
          <w:kern w:val="0"/>
          <w:sz w:val="36"/>
          <w:szCs w:val="36"/>
        </w:rPr>
        <w:t>第十七章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抵押权</w:t>
      </w:r>
    </w:p>
    <w:p w14:paraId="6513F6E9"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47" w:name="第一节_一般抵押权"/>
      <w:bookmarkEnd w:id="47"/>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一般抵押权</w:t>
      </w:r>
    </w:p>
    <w:p w14:paraId="49F43A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【抵押权的定义】为担保债务的履行，债务人或者第三人不转移财产的占有，将该财产抵押给债权人的，债务人不履行到期债务或者发生当事人约定的实现抵押权的情形，债权人有权就该财产优先受偿。</w:t>
      </w:r>
    </w:p>
    <w:p w14:paraId="3970B77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前款规定的债务人或者第三人为抵押人，债权人为抵押权人，提供担保的财产为抵押财产。</w:t>
      </w:r>
    </w:p>
    <w:p w14:paraId="343B1F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【抵押财产的范围】债务人或者第三人有权处分的下列财产可以抵押：</w:t>
      </w:r>
    </w:p>
    <w:p w14:paraId="5B2EB8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建筑物和其他土地附着物</w:t>
      </w:r>
      <w:r w:rsidRPr="000B014A">
        <w:rPr>
          <w:rFonts w:ascii="Tahoma" w:eastAsia="宋体" w:hAnsi="Tahoma" w:cs="Tahoma"/>
          <w:color w:val="666666"/>
          <w:kern w:val="0"/>
          <w:sz w:val="24"/>
          <w:szCs w:val="24"/>
        </w:rPr>
        <w:t>;</w:t>
      </w:r>
    </w:p>
    <w:p w14:paraId="2A70B8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建设用地使用权</w:t>
      </w:r>
      <w:r w:rsidRPr="000B014A">
        <w:rPr>
          <w:rFonts w:ascii="Tahoma" w:eastAsia="宋体" w:hAnsi="Tahoma" w:cs="Tahoma"/>
          <w:color w:val="666666"/>
          <w:kern w:val="0"/>
          <w:sz w:val="24"/>
          <w:szCs w:val="24"/>
        </w:rPr>
        <w:t>;</w:t>
      </w:r>
    </w:p>
    <w:p w14:paraId="416850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海域使用权</w:t>
      </w:r>
      <w:r w:rsidRPr="000B014A">
        <w:rPr>
          <w:rFonts w:ascii="Tahoma" w:eastAsia="宋体" w:hAnsi="Tahoma" w:cs="Tahoma"/>
          <w:color w:val="666666"/>
          <w:kern w:val="0"/>
          <w:sz w:val="24"/>
          <w:szCs w:val="24"/>
        </w:rPr>
        <w:t>;</w:t>
      </w:r>
    </w:p>
    <w:p w14:paraId="59F697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生产设备、原材料、半成品、产品</w:t>
      </w:r>
      <w:r w:rsidRPr="000B014A">
        <w:rPr>
          <w:rFonts w:ascii="Tahoma" w:eastAsia="宋体" w:hAnsi="Tahoma" w:cs="Tahoma"/>
          <w:color w:val="666666"/>
          <w:kern w:val="0"/>
          <w:sz w:val="24"/>
          <w:szCs w:val="24"/>
        </w:rPr>
        <w:t>;</w:t>
      </w:r>
    </w:p>
    <w:p w14:paraId="6423C0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正在建造的建筑物、船舶、航空器</w:t>
      </w:r>
      <w:r w:rsidRPr="000B014A">
        <w:rPr>
          <w:rFonts w:ascii="Tahoma" w:eastAsia="宋体" w:hAnsi="Tahoma" w:cs="Tahoma"/>
          <w:color w:val="666666"/>
          <w:kern w:val="0"/>
          <w:sz w:val="24"/>
          <w:szCs w:val="24"/>
        </w:rPr>
        <w:t>;</w:t>
      </w:r>
    </w:p>
    <w:p w14:paraId="4A8B6D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交通运输工具</w:t>
      </w:r>
      <w:r w:rsidRPr="000B014A">
        <w:rPr>
          <w:rFonts w:ascii="Tahoma" w:eastAsia="宋体" w:hAnsi="Tahoma" w:cs="Tahoma"/>
          <w:color w:val="666666"/>
          <w:kern w:val="0"/>
          <w:sz w:val="24"/>
          <w:szCs w:val="24"/>
        </w:rPr>
        <w:t>;</w:t>
      </w:r>
    </w:p>
    <w:p w14:paraId="620496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法律、行政法规未禁止抵押的其他财产。</w:t>
      </w:r>
    </w:p>
    <w:p w14:paraId="651D0C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抵押人可以将前款所列财产一并抵押。</w:t>
      </w:r>
    </w:p>
    <w:p w14:paraId="267B57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浮动抵押】企业、个体工商户、农业生产经营者可以将现有的以及将有的生产设备、原材料、半成品、产品抵押，债务人不履行到期债务或者发生当事人约定的实现抵押权的情形，债权人有权就抵押财产确定时的动产优先受偿。</w:t>
      </w:r>
    </w:p>
    <w:p w14:paraId="64D7EA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【建筑物与建设用地使用权同时抵押规则】以建筑物抵押的，该建筑物占用范围内的建设用地使用权一并抵押。以建设用地使用权抵押的，该土地上的建筑物一并抵押。</w:t>
      </w:r>
    </w:p>
    <w:p w14:paraId="4A45F1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抵押人</w:t>
      </w:r>
      <w:proofErr w:type="gramStart"/>
      <w:r w:rsidRPr="000B014A">
        <w:rPr>
          <w:rFonts w:ascii="Tahoma" w:eastAsia="宋体" w:hAnsi="Tahoma" w:cs="Tahoma"/>
          <w:color w:val="666666"/>
          <w:kern w:val="0"/>
          <w:sz w:val="24"/>
          <w:szCs w:val="24"/>
        </w:rPr>
        <w:t>未依据</w:t>
      </w:r>
      <w:proofErr w:type="gramEnd"/>
      <w:r w:rsidRPr="000B014A">
        <w:rPr>
          <w:rFonts w:ascii="Tahoma" w:eastAsia="宋体" w:hAnsi="Tahoma" w:cs="Tahoma"/>
          <w:color w:val="666666"/>
          <w:kern w:val="0"/>
          <w:sz w:val="24"/>
          <w:szCs w:val="24"/>
        </w:rPr>
        <w:t>前款规定一并抵押的，未抵押的财产视为一并抵押。</w:t>
      </w:r>
    </w:p>
    <w:p w14:paraId="7851C3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【乡镇、村企业的建设用地使用权抵押限制】乡镇、村企业的建设用地使用权不得单独抵押。以乡镇、村企业的厂房等建筑物抵押的，其占用范围内的建设用地使用权一并抵押。</w:t>
      </w:r>
    </w:p>
    <w:p w14:paraId="73B7DF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【禁止抵押的财产范围】下列财产不得抵押：</w:t>
      </w:r>
    </w:p>
    <w:p w14:paraId="700C87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土地所有权</w:t>
      </w:r>
      <w:r w:rsidRPr="000B014A">
        <w:rPr>
          <w:rFonts w:ascii="Tahoma" w:eastAsia="宋体" w:hAnsi="Tahoma" w:cs="Tahoma"/>
          <w:color w:val="666666"/>
          <w:kern w:val="0"/>
          <w:sz w:val="24"/>
          <w:szCs w:val="24"/>
        </w:rPr>
        <w:t>;</w:t>
      </w:r>
    </w:p>
    <w:p w14:paraId="2BC0A8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宅基地、自留地、自留山等集体所有土地的使用权，但是法律规定可以抵押的除外</w:t>
      </w:r>
      <w:r w:rsidRPr="000B014A">
        <w:rPr>
          <w:rFonts w:ascii="Tahoma" w:eastAsia="宋体" w:hAnsi="Tahoma" w:cs="Tahoma"/>
          <w:color w:val="666666"/>
          <w:kern w:val="0"/>
          <w:sz w:val="24"/>
          <w:szCs w:val="24"/>
        </w:rPr>
        <w:t>;</w:t>
      </w:r>
    </w:p>
    <w:p w14:paraId="190CB8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学校、幼儿园、医疗机构等为公益目的成立的非营利法人的教育设施、医疗卫生设施和其他公益设施</w:t>
      </w:r>
      <w:r w:rsidRPr="000B014A">
        <w:rPr>
          <w:rFonts w:ascii="Tahoma" w:eastAsia="宋体" w:hAnsi="Tahoma" w:cs="Tahoma"/>
          <w:color w:val="666666"/>
          <w:kern w:val="0"/>
          <w:sz w:val="24"/>
          <w:szCs w:val="24"/>
        </w:rPr>
        <w:t>;</w:t>
      </w:r>
    </w:p>
    <w:p w14:paraId="180443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所有权、使用权不明或者有争议的财产</w:t>
      </w:r>
      <w:r w:rsidRPr="000B014A">
        <w:rPr>
          <w:rFonts w:ascii="Tahoma" w:eastAsia="宋体" w:hAnsi="Tahoma" w:cs="Tahoma"/>
          <w:color w:val="666666"/>
          <w:kern w:val="0"/>
          <w:sz w:val="24"/>
          <w:szCs w:val="24"/>
        </w:rPr>
        <w:t>;</w:t>
      </w:r>
    </w:p>
    <w:p w14:paraId="76992C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依法被查封、扣押、监管的财产</w:t>
      </w:r>
      <w:r w:rsidRPr="000B014A">
        <w:rPr>
          <w:rFonts w:ascii="Tahoma" w:eastAsia="宋体" w:hAnsi="Tahoma" w:cs="Tahoma"/>
          <w:color w:val="666666"/>
          <w:kern w:val="0"/>
          <w:sz w:val="24"/>
          <w:szCs w:val="24"/>
        </w:rPr>
        <w:t>;</w:t>
      </w:r>
    </w:p>
    <w:p w14:paraId="6D5716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法律、行政法规规定不得抵押的其他财产。</w:t>
      </w:r>
    </w:p>
    <w:p w14:paraId="41144C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【抵押合同】设立抵押权，当事人应当采用书面形式订立抵押合同。</w:t>
      </w:r>
    </w:p>
    <w:p w14:paraId="42D29F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抵押合同一般包括下列条款：</w:t>
      </w:r>
    </w:p>
    <w:p w14:paraId="25437A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被担保债权的种类和数额</w:t>
      </w:r>
      <w:r w:rsidRPr="000B014A">
        <w:rPr>
          <w:rFonts w:ascii="Tahoma" w:eastAsia="宋体" w:hAnsi="Tahoma" w:cs="Tahoma"/>
          <w:color w:val="666666"/>
          <w:kern w:val="0"/>
          <w:sz w:val="24"/>
          <w:szCs w:val="24"/>
        </w:rPr>
        <w:t>;</w:t>
      </w:r>
    </w:p>
    <w:p w14:paraId="28D169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债务人履行债务的期限</w:t>
      </w:r>
      <w:r w:rsidRPr="000B014A">
        <w:rPr>
          <w:rFonts w:ascii="Tahoma" w:eastAsia="宋体" w:hAnsi="Tahoma" w:cs="Tahoma"/>
          <w:color w:val="666666"/>
          <w:kern w:val="0"/>
          <w:sz w:val="24"/>
          <w:szCs w:val="24"/>
        </w:rPr>
        <w:t>;</w:t>
      </w:r>
    </w:p>
    <w:p w14:paraId="04D721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抵押财产的名称、数量等情况</w:t>
      </w:r>
      <w:r w:rsidRPr="000B014A">
        <w:rPr>
          <w:rFonts w:ascii="Tahoma" w:eastAsia="宋体" w:hAnsi="Tahoma" w:cs="Tahoma"/>
          <w:color w:val="666666"/>
          <w:kern w:val="0"/>
          <w:sz w:val="24"/>
          <w:szCs w:val="24"/>
        </w:rPr>
        <w:t>;</w:t>
      </w:r>
    </w:p>
    <w:p w14:paraId="4C1D7F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担保的范围。</w:t>
      </w:r>
    </w:p>
    <w:p w14:paraId="22AEF73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【流押】抵押权人在债务履行期限届满前，与抵押人约定债务人不履行到期债务时抵押财产归债权人所有的，只能依法就抵押财产优先受偿。</w:t>
      </w:r>
    </w:p>
    <w:p w14:paraId="2D4E67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【不动产抵押登记】以本法第三百九十五条第一款第一项至第三项规定的财产或者第五项规定的正在建造的建筑物抵押的，应当办理抵押登记。</w:t>
      </w:r>
      <w:proofErr w:type="gramStart"/>
      <w:r w:rsidRPr="000B014A">
        <w:rPr>
          <w:rFonts w:ascii="Tahoma" w:eastAsia="宋体" w:hAnsi="Tahoma" w:cs="Tahoma"/>
          <w:color w:val="666666"/>
          <w:kern w:val="0"/>
          <w:sz w:val="24"/>
          <w:szCs w:val="24"/>
        </w:rPr>
        <w:t>抵押权自登记</w:t>
      </w:r>
      <w:proofErr w:type="gramEnd"/>
      <w:r w:rsidRPr="000B014A">
        <w:rPr>
          <w:rFonts w:ascii="Tahoma" w:eastAsia="宋体" w:hAnsi="Tahoma" w:cs="Tahoma"/>
          <w:color w:val="666666"/>
          <w:kern w:val="0"/>
          <w:sz w:val="24"/>
          <w:szCs w:val="24"/>
        </w:rPr>
        <w:t>时设立。</w:t>
      </w:r>
    </w:p>
    <w:p w14:paraId="33F78C6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【动产抵押的效力】以动产抵押的，抵押</w:t>
      </w:r>
      <w:proofErr w:type="gramStart"/>
      <w:r w:rsidRPr="000B014A">
        <w:rPr>
          <w:rFonts w:ascii="Tahoma" w:eastAsia="宋体" w:hAnsi="Tahoma" w:cs="Tahoma"/>
          <w:color w:val="666666"/>
          <w:kern w:val="0"/>
          <w:sz w:val="24"/>
          <w:szCs w:val="24"/>
        </w:rPr>
        <w:t>权自抵押</w:t>
      </w:r>
      <w:proofErr w:type="gramEnd"/>
      <w:r w:rsidRPr="000B014A">
        <w:rPr>
          <w:rFonts w:ascii="Tahoma" w:eastAsia="宋体" w:hAnsi="Tahoma" w:cs="Tahoma"/>
          <w:color w:val="666666"/>
          <w:kern w:val="0"/>
          <w:sz w:val="24"/>
          <w:szCs w:val="24"/>
        </w:rPr>
        <w:t>合同生效时设立</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未经登记，不得对抗善意第三人。</w:t>
      </w:r>
    </w:p>
    <w:p w14:paraId="3AD145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【动产抵押权无追及效力】以动产抵押的，不得对抗正常经营活动中已经支付合理价款并取得抵押财产的买受人。</w:t>
      </w:r>
    </w:p>
    <w:p w14:paraId="096AA8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【抵押权与租赁权的关系】抵押</w:t>
      </w:r>
      <w:proofErr w:type="gramStart"/>
      <w:r w:rsidRPr="000B014A">
        <w:rPr>
          <w:rFonts w:ascii="Tahoma" w:eastAsia="宋体" w:hAnsi="Tahoma" w:cs="Tahoma"/>
          <w:color w:val="666666"/>
          <w:kern w:val="0"/>
          <w:sz w:val="24"/>
          <w:szCs w:val="24"/>
        </w:rPr>
        <w:t>权设立</w:t>
      </w:r>
      <w:proofErr w:type="gramEnd"/>
      <w:r w:rsidRPr="000B014A">
        <w:rPr>
          <w:rFonts w:ascii="Tahoma" w:eastAsia="宋体" w:hAnsi="Tahoma" w:cs="Tahoma"/>
          <w:color w:val="666666"/>
          <w:kern w:val="0"/>
          <w:sz w:val="24"/>
          <w:szCs w:val="24"/>
        </w:rPr>
        <w:t>前，抵押财产已经出租并转移占有的，原租赁关系不受该抵押权的影响。</w:t>
      </w:r>
    </w:p>
    <w:p w14:paraId="5BD13D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【抵押财产的处分】抵押期间，抵押人可以转让抵押财产。当事人另有约定的，按照其约定。抵押财产转让的，抵押权不受影响。</w:t>
      </w:r>
    </w:p>
    <w:p w14:paraId="0542A8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抵押人转让抵押财产的，应当及时通知抵押权人。抵押权人能够证明抵押财产转让可能损害抵押权的，可以请求抵押人将转让所得的价款向抵押权人提前清偿债务或者提存。转让的价款超过债权数额的部分归抵押人所有，不足部分由债务人清偿。</w:t>
      </w:r>
    </w:p>
    <w:p w14:paraId="6953E2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【抵押权处分的从属性】抵押权不得与债权分离而单独转让或者作为其他债权的担保。</w:t>
      </w:r>
      <w:hyperlink r:id="rId65" w:tgtFrame="_blank" w:tooltip="债权转让" w:history="1">
        <w:r w:rsidRPr="000B014A">
          <w:rPr>
            <w:rFonts w:ascii="Tahoma" w:eastAsia="宋体" w:hAnsi="Tahoma" w:cs="Tahoma"/>
            <w:color w:val="333333"/>
            <w:kern w:val="0"/>
            <w:sz w:val="24"/>
            <w:szCs w:val="24"/>
          </w:rPr>
          <w:t>债权转让</w:t>
        </w:r>
      </w:hyperlink>
      <w:r w:rsidRPr="000B014A">
        <w:rPr>
          <w:rFonts w:ascii="Tahoma" w:eastAsia="宋体" w:hAnsi="Tahoma" w:cs="Tahoma"/>
          <w:color w:val="666666"/>
          <w:kern w:val="0"/>
          <w:sz w:val="24"/>
          <w:szCs w:val="24"/>
        </w:rPr>
        <w:t>的，担保该债权的抵押权一并转让，但是法律另有规定或者当事人另有约定的除外。</w:t>
      </w:r>
    </w:p>
    <w:p w14:paraId="52250A4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【抵押权的保护】抵押人的行为足以使抵押财产价值减少的，抵押权人有权请求抵押人停止其行为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抵押财产价值减少的，抵押权人有权请求恢复抵押财产的价值，或者提供与减少的价值相应的担保。抵押人不恢复抵押财产的价值，也不提供担保的，抵押权人有权请求债务人提前清偿债务。</w:t>
      </w:r>
    </w:p>
    <w:p w14:paraId="72087EC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及其顺位的处分】抵押权人可以放弃抵押权或者抵押权的顺位。抵押权人与抵押人可以协议变更抵押权顺位以及被担保的债权数额等内容。但是，抵押权的变更未经其他抵押权人书面同意的，不得对其他抵押权人产生不利影响。</w:t>
      </w:r>
    </w:p>
    <w:p w14:paraId="4AF4F7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债务人以自己的财产设定抵押，抵押权人放弃该抵押权、抵押权顺位或者变更抵押权的，其他担保人在抵押权人丧失优先受偿权益的范围内免除担保责任，但是其他担保人承诺仍然提供担保的除外。</w:t>
      </w:r>
    </w:p>
    <w:p w14:paraId="32BF4E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的实现】债务人不履行到期债务或者发生当事人约定的实现抵押权的情形，抵押权人可以与抵押人协议以抵押财产折价或者以拍卖、变卖该抵押财产所得的价款优先受偿。协议损害其他债权人利益的，其他债权人可以请求人民法院撤销该协议。</w:t>
      </w:r>
    </w:p>
    <w:p w14:paraId="70284B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抵押权人与抵押人未就抵押权实现方式达成协议的，抵押权人可以请求人民法院拍卖、变卖抵押财产。</w:t>
      </w:r>
    </w:p>
    <w:p w14:paraId="54DCBE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抵押财产折价或者变卖的，应当参照市场价格。</w:t>
      </w:r>
    </w:p>
    <w:p w14:paraId="338821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【浮动抵押财产的确定】依据本法第三百九十六条规定设定抵押的，抵押财产</w:t>
      </w:r>
      <w:proofErr w:type="gramStart"/>
      <w:r w:rsidRPr="000B014A">
        <w:rPr>
          <w:rFonts w:ascii="Tahoma" w:eastAsia="宋体" w:hAnsi="Tahoma" w:cs="Tahoma"/>
          <w:color w:val="666666"/>
          <w:kern w:val="0"/>
          <w:sz w:val="24"/>
          <w:szCs w:val="24"/>
        </w:rPr>
        <w:t>自下列</w:t>
      </w:r>
      <w:proofErr w:type="gramEnd"/>
      <w:r w:rsidRPr="000B014A">
        <w:rPr>
          <w:rFonts w:ascii="Tahoma" w:eastAsia="宋体" w:hAnsi="Tahoma" w:cs="Tahoma"/>
          <w:color w:val="666666"/>
          <w:kern w:val="0"/>
          <w:sz w:val="24"/>
          <w:szCs w:val="24"/>
        </w:rPr>
        <w:t>情形之一发生时确定：</w:t>
      </w:r>
    </w:p>
    <w:p w14:paraId="086FE3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债务履行期限届满，债权未实现</w:t>
      </w:r>
      <w:r w:rsidRPr="000B014A">
        <w:rPr>
          <w:rFonts w:ascii="Tahoma" w:eastAsia="宋体" w:hAnsi="Tahoma" w:cs="Tahoma"/>
          <w:color w:val="666666"/>
          <w:kern w:val="0"/>
          <w:sz w:val="24"/>
          <w:szCs w:val="24"/>
        </w:rPr>
        <w:t>;</w:t>
      </w:r>
    </w:p>
    <w:p w14:paraId="476809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抵押人被宣告破产或者解散</w:t>
      </w:r>
      <w:r w:rsidRPr="000B014A">
        <w:rPr>
          <w:rFonts w:ascii="Tahoma" w:eastAsia="宋体" w:hAnsi="Tahoma" w:cs="Tahoma"/>
          <w:color w:val="666666"/>
          <w:kern w:val="0"/>
          <w:sz w:val="24"/>
          <w:szCs w:val="24"/>
        </w:rPr>
        <w:t>;</w:t>
      </w:r>
    </w:p>
    <w:p w14:paraId="7D51AC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当事人约定的实现抵押权的情形</w:t>
      </w:r>
      <w:r w:rsidRPr="000B014A">
        <w:rPr>
          <w:rFonts w:ascii="Tahoma" w:eastAsia="宋体" w:hAnsi="Tahoma" w:cs="Tahoma"/>
          <w:color w:val="666666"/>
          <w:kern w:val="0"/>
          <w:sz w:val="24"/>
          <w:szCs w:val="24"/>
        </w:rPr>
        <w:t>;</w:t>
      </w:r>
    </w:p>
    <w:p w14:paraId="415D31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严重影响债权实现的其他情形。</w:t>
      </w:r>
    </w:p>
    <w:p w14:paraId="2F50DB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【抵押权对抵押财产孳息的效力】债务人不履行到期债务或者发生当事人约定的实现抵押权的情形，致使抵押财产被人民法院依法扣押的，自扣押之日起，抵押权人有权收取该抵押财产的天然</w:t>
      </w:r>
      <w:proofErr w:type="gramStart"/>
      <w:r w:rsidRPr="000B014A">
        <w:rPr>
          <w:rFonts w:ascii="Tahoma" w:eastAsia="宋体" w:hAnsi="Tahoma" w:cs="Tahoma"/>
          <w:color w:val="666666"/>
          <w:kern w:val="0"/>
          <w:sz w:val="24"/>
          <w:szCs w:val="24"/>
        </w:rPr>
        <w:t>孳息或者法定孳</w:t>
      </w:r>
      <w:proofErr w:type="gramEnd"/>
      <w:r w:rsidRPr="000B014A">
        <w:rPr>
          <w:rFonts w:ascii="Tahoma" w:eastAsia="宋体" w:hAnsi="Tahoma" w:cs="Tahoma"/>
          <w:color w:val="666666"/>
          <w:kern w:val="0"/>
          <w:sz w:val="24"/>
          <w:szCs w:val="24"/>
        </w:rPr>
        <w:t>息，但是抵押权人未通知应当清偿法定</w:t>
      </w:r>
      <w:proofErr w:type="gramStart"/>
      <w:r w:rsidRPr="000B014A">
        <w:rPr>
          <w:rFonts w:ascii="Tahoma" w:eastAsia="宋体" w:hAnsi="Tahoma" w:cs="Tahoma"/>
          <w:color w:val="666666"/>
          <w:kern w:val="0"/>
          <w:sz w:val="24"/>
          <w:szCs w:val="24"/>
        </w:rPr>
        <w:t>孳息义务</w:t>
      </w:r>
      <w:proofErr w:type="gramEnd"/>
      <w:r w:rsidRPr="000B014A">
        <w:rPr>
          <w:rFonts w:ascii="Tahoma" w:eastAsia="宋体" w:hAnsi="Tahoma" w:cs="Tahoma"/>
          <w:color w:val="666666"/>
          <w:kern w:val="0"/>
          <w:sz w:val="24"/>
          <w:szCs w:val="24"/>
        </w:rPr>
        <w:t>人的除外。</w:t>
      </w:r>
    </w:p>
    <w:p w14:paraId="4BF0D4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w:t>
      </w:r>
      <w:proofErr w:type="gramStart"/>
      <w:r w:rsidRPr="000B014A">
        <w:rPr>
          <w:rFonts w:ascii="Tahoma" w:eastAsia="宋体" w:hAnsi="Tahoma" w:cs="Tahoma"/>
          <w:color w:val="666666"/>
          <w:kern w:val="0"/>
          <w:sz w:val="24"/>
          <w:szCs w:val="24"/>
        </w:rPr>
        <w:t>孳息应当</w:t>
      </w:r>
      <w:proofErr w:type="gramEnd"/>
      <w:r w:rsidRPr="000B014A">
        <w:rPr>
          <w:rFonts w:ascii="Tahoma" w:eastAsia="宋体" w:hAnsi="Tahoma" w:cs="Tahoma"/>
          <w:color w:val="666666"/>
          <w:kern w:val="0"/>
          <w:sz w:val="24"/>
          <w:szCs w:val="24"/>
        </w:rPr>
        <w:t>先充抵收取</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息的费用。</w:t>
      </w:r>
    </w:p>
    <w:p w14:paraId="711D83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【抵押财产变价后的处理】抵押财产折价或者拍卖、变卖后，其价款超过债权数额的部分归抵押人所有，不足部分由债务人清偿。</w:t>
      </w:r>
    </w:p>
    <w:p w14:paraId="14589A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【数个抵押权的清偿顺序】同一财产向两个以上债权人抵押的，拍卖、变卖抵押财产所得的价款依照下列规定清偿：</w:t>
      </w:r>
    </w:p>
    <w:p w14:paraId="261E1D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抵押权已经登记的，按照登记的时间先后确定清偿顺序</w:t>
      </w:r>
      <w:r w:rsidRPr="000B014A">
        <w:rPr>
          <w:rFonts w:ascii="Tahoma" w:eastAsia="宋体" w:hAnsi="Tahoma" w:cs="Tahoma"/>
          <w:color w:val="666666"/>
          <w:kern w:val="0"/>
          <w:sz w:val="24"/>
          <w:szCs w:val="24"/>
        </w:rPr>
        <w:t>;</w:t>
      </w:r>
    </w:p>
    <w:p w14:paraId="6C5C1AA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抵押权已经登记的先于未登记的受偿</w:t>
      </w:r>
      <w:r w:rsidRPr="000B014A">
        <w:rPr>
          <w:rFonts w:ascii="Tahoma" w:eastAsia="宋体" w:hAnsi="Tahoma" w:cs="Tahoma"/>
          <w:color w:val="666666"/>
          <w:kern w:val="0"/>
          <w:sz w:val="24"/>
          <w:szCs w:val="24"/>
        </w:rPr>
        <w:t>;</w:t>
      </w:r>
    </w:p>
    <w:p w14:paraId="2477E8D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抵押权未登记</w:t>
      </w:r>
      <w:proofErr w:type="gramEnd"/>
      <w:r w:rsidRPr="000B014A">
        <w:rPr>
          <w:rFonts w:ascii="Tahoma" w:eastAsia="宋体" w:hAnsi="Tahoma" w:cs="Tahoma"/>
          <w:color w:val="666666"/>
          <w:kern w:val="0"/>
          <w:sz w:val="24"/>
          <w:szCs w:val="24"/>
        </w:rPr>
        <w:t>的，按照债权比例清偿。</w:t>
      </w:r>
    </w:p>
    <w:p w14:paraId="272B53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其他可以登记的担保物权，清偿顺序参照适用前款规定。</w:t>
      </w:r>
    </w:p>
    <w:p w14:paraId="4430EF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【抵押权与质权的清偿顺序】同一财产</w:t>
      </w:r>
      <w:proofErr w:type="gramStart"/>
      <w:r w:rsidRPr="000B014A">
        <w:rPr>
          <w:rFonts w:ascii="Tahoma" w:eastAsia="宋体" w:hAnsi="Tahoma" w:cs="Tahoma"/>
          <w:color w:val="666666"/>
          <w:kern w:val="0"/>
          <w:sz w:val="24"/>
          <w:szCs w:val="24"/>
        </w:rPr>
        <w:t>既设立</w:t>
      </w:r>
      <w:proofErr w:type="gramEnd"/>
      <w:r w:rsidRPr="000B014A">
        <w:rPr>
          <w:rFonts w:ascii="Tahoma" w:eastAsia="宋体" w:hAnsi="Tahoma" w:cs="Tahoma"/>
          <w:color w:val="666666"/>
          <w:kern w:val="0"/>
          <w:sz w:val="24"/>
          <w:szCs w:val="24"/>
        </w:rPr>
        <w:t>抵押权又设立质权的，拍卖、变卖该财产所得的价款按照登记、交付的时间先后确定清偿顺序。</w:t>
      </w:r>
    </w:p>
    <w:p w14:paraId="246048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【动产购买价款抵押担保的优先权】动产抵押担保的主债权是抵押物的价款，标的物交付后十日内办理抵押登记的，该抵押权人优先于抵押物买受人的其他担保物权人受偿，但是</w:t>
      </w:r>
      <w:hyperlink r:id="rId66" w:tgtFrame="_blank" w:tooltip="留置权" w:history="1">
        <w:r w:rsidRPr="000B014A">
          <w:rPr>
            <w:rFonts w:ascii="Tahoma" w:eastAsia="宋体" w:hAnsi="Tahoma" w:cs="Tahoma"/>
            <w:color w:val="333333"/>
            <w:kern w:val="0"/>
            <w:sz w:val="24"/>
            <w:szCs w:val="24"/>
          </w:rPr>
          <w:t>留置权</w:t>
        </w:r>
      </w:hyperlink>
      <w:r w:rsidRPr="000B014A">
        <w:rPr>
          <w:rFonts w:ascii="Tahoma" w:eastAsia="宋体" w:hAnsi="Tahoma" w:cs="Tahoma"/>
          <w:color w:val="666666"/>
          <w:kern w:val="0"/>
          <w:sz w:val="24"/>
          <w:szCs w:val="24"/>
        </w:rPr>
        <w:t>人除外。</w:t>
      </w:r>
    </w:p>
    <w:p w14:paraId="1CD4E7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【抵押权对新增建筑物的效力】建设用地使用权抵押后，该土地上新增的建筑物不属于抵押财产。该建设用地使用权实现抵押权时，应当将该土地</w:t>
      </w:r>
      <w:r w:rsidRPr="000B014A">
        <w:rPr>
          <w:rFonts w:ascii="Tahoma" w:eastAsia="宋体" w:hAnsi="Tahoma" w:cs="Tahoma"/>
          <w:color w:val="666666"/>
          <w:kern w:val="0"/>
          <w:sz w:val="24"/>
          <w:szCs w:val="24"/>
        </w:rPr>
        <w:lastRenderedPageBreak/>
        <w:t>上新增的建筑物与建设用地使用权一并处分。但是，新增建筑物所得的价款，抵押权人无权优先受偿。</w:t>
      </w:r>
    </w:p>
    <w:p w14:paraId="2EB7ED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【集体所有土地使用权抵押权的实行效果】以集体所有土地的使用权依法抵押的，实现抵押权后，未经法定程序，不得改变土地所有权的性质和土地用途。</w:t>
      </w:r>
    </w:p>
    <w:p w14:paraId="610DAF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【抵押权存续期间】抵押权人应当在主债权诉讼时效期间行使抵押权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未行使的，人民法院不予保护。</w:t>
      </w:r>
    </w:p>
    <w:p w14:paraId="6519D3F8"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48" w:name="第二节_最高额抵押权"/>
      <w:bookmarkEnd w:id="48"/>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proofErr w:type="gramStart"/>
      <w:r w:rsidRPr="000B014A">
        <w:rPr>
          <w:rFonts w:ascii="Tahoma" w:eastAsia="宋体" w:hAnsi="Tahoma" w:cs="Tahoma"/>
          <w:color w:val="222222"/>
          <w:kern w:val="0"/>
          <w:sz w:val="27"/>
          <w:szCs w:val="27"/>
        </w:rPr>
        <w:t>最</w:t>
      </w:r>
      <w:proofErr w:type="gramEnd"/>
      <w:r w:rsidRPr="000B014A">
        <w:rPr>
          <w:rFonts w:ascii="Tahoma" w:eastAsia="宋体" w:hAnsi="Tahoma" w:cs="Tahoma"/>
          <w:color w:val="222222"/>
          <w:kern w:val="0"/>
          <w:sz w:val="27"/>
          <w:szCs w:val="27"/>
        </w:rPr>
        <w:t>高额抵押权</w:t>
      </w:r>
    </w:p>
    <w:p w14:paraId="2AE5B3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抵押权的定义】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p>
    <w:p w14:paraId="4925F5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最高额抵押</w:t>
      </w:r>
      <w:proofErr w:type="gramStart"/>
      <w:r w:rsidRPr="000B014A">
        <w:rPr>
          <w:rFonts w:ascii="Tahoma" w:eastAsia="宋体" w:hAnsi="Tahoma" w:cs="Tahoma"/>
          <w:color w:val="666666"/>
          <w:kern w:val="0"/>
          <w:sz w:val="24"/>
          <w:szCs w:val="24"/>
        </w:rPr>
        <w:t>权设立</w:t>
      </w:r>
      <w:proofErr w:type="gramEnd"/>
      <w:r w:rsidRPr="000B014A">
        <w:rPr>
          <w:rFonts w:ascii="Tahoma" w:eastAsia="宋体" w:hAnsi="Tahoma" w:cs="Tahoma"/>
          <w:color w:val="666666"/>
          <w:kern w:val="0"/>
          <w:sz w:val="24"/>
          <w:szCs w:val="24"/>
        </w:rPr>
        <w:t>前已经存在的债权，经当事人同意，可以转入</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高额抵押担保的债权范围。</w:t>
      </w:r>
    </w:p>
    <w:p w14:paraId="504CC6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【最高额抵押权担保的债权转让】</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高额抵押担保的债权确定前，部分债权转让的，</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高额抵押权不得转让，但是当事人另有约定的除外。</w:t>
      </w:r>
    </w:p>
    <w:p w14:paraId="2C7951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【最高额抵押合同条款变更</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高额抵押担保的债权确定前，抵押权人与抵押人可以通过协议变更债权确定的期间、债权范围以及最高债权额。但是，变更的内容不得对其他抵押权人产生不利影响。</w:t>
      </w:r>
    </w:p>
    <w:p w14:paraId="453BC44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【最高额抵押权所担保的债权确定】有下列情形之一的，抵押权人的债权确定：</w:t>
      </w:r>
    </w:p>
    <w:p w14:paraId="20E4C6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约定的债权确定期间届满</w:t>
      </w:r>
      <w:r w:rsidRPr="000B014A">
        <w:rPr>
          <w:rFonts w:ascii="Tahoma" w:eastAsia="宋体" w:hAnsi="Tahoma" w:cs="Tahoma"/>
          <w:color w:val="666666"/>
          <w:kern w:val="0"/>
          <w:sz w:val="24"/>
          <w:szCs w:val="24"/>
        </w:rPr>
        <w:t>;</w:t>
      </w:r>
    </w:p>
    <w:p w14:paraId="03A03B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没有约定债权确定期间或者约定不明确，抵押权人或者抵押人自</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w:t>
      </w:r>
      <w:proofErr w:type="gramStart"/>
      <w:r w:rsidRPr="000B014A">
        <w:rPr>
          <w:rFonts w:ascii="Tahoma" w:eastAsia="宋体" w:hAnsi="Tahoma" w:cs="Tahoma"/>
          <w:color w:val="666666"/>
          <w:kern w:val="0"/>
          <w:sz w:val="24"/>
          <w:szCs w:val="24"/>
        </w:rPr>
        <w:t>权设立</w:t>
      </w:r>
      <w:proofErr w:type="gramEnd"/>
      <w:r w:rsidRPr="000B014A">
        <w:rPr>
          <w:rFonts w:ascii="Tahoma" w:eastAsia="宋体" w:hAnsi="Tahoma" w:cs="Tahoma"/>
          <w:color w:val="666666"/>
          <w:kern w:val="0"/>
          <w:sz w:val="24"/>
          <w:szCs w:val="24"/>
        </w:rPr>
        <w:t>之日起满二年后请求确定债权</w:t>
      </w:r>
      <w:r w:rsidRPr="000B014A">
        <w:rPr>
          <w:rFonts w:ascii="Tahoma" w:eastAsia="宋体" w:hAnsi="Tahoma" w:cs="Tahoma"/>
          <w:color w:val="666666"/>
          <w:kern w:val="0"/>
          <w:sz w:val="24"/>
          <w:szCs w:val="24"/>
        </w:rPr>
        <w:t>;</w:t>
      </w:r>
    </w:p>
    <w:p w14:paraId="3511A2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新的债权不可能发生</w:t>
      </w:r>
      <w:r w:rsidRPr="000B014A">
        <w:rPr>
          <w:rFonts w:ascii="Tahoma" w:eastAsia="宋体" w:hAnsi="Tahoma" w:cs="Tahoma"/>
          <w:color w:val="666666"/>
          <w:kern w:val="0"/>
          <w:sz w:val="24"/>
          <w:szCs w:val="24"/>
        </w:rPr>
        <w:t>;</w:t>
      </w:r>
    </w:p>
    <w:p w14:paraId="008727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抵押权人知道或者应当知道抵押财产被查封、扣押</w:t>
      </w:r>
      <w:r w:rsidRPr="000B014A">
        <w:rPr>
          <w:rFonts w:ascii="Tahoma" w:eastAsia="宋体" w:hAnsi="Tahoma" w:cs="Tahoma"/>
          <w:color w:val="666666"/>
          <w:kern w:val="0"/>
          <w:sz w:val="24"/>
          <w:szCs w:val="24"/>
        </w:rPr>
        <w:t>;</w:t>
      </w:r>
    </w:p>
    <w:p w14:paraId="5C028E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债务人、抵押人被宣告破产或者解散</w:t>
      </w:r>
      <w:r w:rsidRPr="000B014A">
        <w:rPr>
          <w:rFonts w:ascii="Tahoma" w:eastAsia="宋体" w:hAnsi="Tahoma" w:cs="Tahoma"/>
          <w:color w:val="666666"/>
          <w:kern w:val="0"/>
          <w:sz w:val="24"/>
          <w:szCs w:val="24"/>
        </w:rPr>
        <w:t>;</w:t>
      </w:r>
    </w:p>
    <w:p w14:paraId="69103F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法律规定债权确定的其他情形。</w:t>
      </w:r>
    </w:p>
    <w:p w14:paraId="2F63A7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【最高额抵押权的法律适用】</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w:t>
      </w:r>
      <w:proofErr w:type="gramStart"/>
      <w:r w:rsidRPr="000B014A">
        <w:rPr>
          <w:rFonts w:ascii="Tahoma" w:eastAsia="宋体" w:hAnsi="Tahoma" w:cs="Tahoma"/>
          <w:color w:val="666666"/>
          <w:kern w:val="0"/>
          <w:sz w:val="24"/>
          <w:szCs w:val="24"/>
        </w:rPr>
        <w:t>抵押权除适用</w:t>
      </w:r>
      <w:proofErr w:type="gramEnd"/>
      <w:r w:rsidRPr="000B014A">
        <w:rPr>
          <w:rFonts w:ascii="Tahoma" w:eastAsia="宋体" w:hAnsi="Tahoma" w:cs="Tahoma"/>
          <w:color w:val="666666"/>
          <w:kern w:val="0"/>
          <w:sz w:val="24"/>
          <w:szCs w:val="24"/>
        </w:rPr>
        <w:t>本节规定外，适用本章第一节的有关规定。</w:t>
      </w:r>
    </w:p>
    <w:p w14:paraId="1D2AE13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49" w:name="第十八章_质权"/>
      <w:bookmarkEnd w:id="49"/>
      <w:r w:rsidRPr="000B014A">
        <w:rPr>
          <w:rFonts w:ascii="Tahoma" w:eastAsia="宋体" w:hAnsi="Tahoma" w:cs="Tahoma"/>
          <w:color w:val="222222"/>
          <w:kern w:val="0"/>
          <w:sz w:val="36"/>
          <w:szCs w:val="36"/>
        </w:rPr>
        <w:t>第十八章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质权</w:t>
      </w:r>
    </w:p>
    <w:p w14:paraId="110EA2FF"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50" w:name="第一节_动产质权"/>
      <w:bookmarkEnd w:id="50"/>
      <w:r w:rsidRPr="000B014A">
        <w:rPr>
          <w:rFonts w:ascii="Tahoma" w:eastAsia="宋体" w:hAnsi="Tahoma" w:cs="Tahoma"/>
          <w:color w:val="222222"/>
          <w:kern w:val="0"/>
          <w:sz w:val="27"/>
          <w:szCs w:val="27"/>
        </w:rPr>
        <w:lastRenderedPageBreak/>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动产质权</w:t>
      </w:r>
    </w:p>
    <w:p w14:paraId="798FC3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【动产质权的定义】为担保债务的履行，债务人或者第三人将其动产</w:t>
      </w:r>
      <w:proofErr w:type="gramStart"/>
      <w:r w:rsidRPr="000B014A">
        <w:rPr>
          <w:rFonts w:ascii="Tahoma" w:eastAsia="宋体" w:hAnsi="Tahoma" w:cs="Tahoma"/>
          <w:color w:val="666666"/>
          <w:kern w:val="0"/>
          <w:sz w:val="24"/>
          <w:szCs w:val="24"/>
        </w:rPr>
        <w:t>出质给债权人</w:t>
      </w:r>
      <w:proofErr w:type="gramEnd"/>
      <w:r w:rsidRPr="000B014A">
        <w:rPr>
          <w:rFonts w:ascii="Tahoma" w:eastAsia="宋体" w:hAnsi="Tahoma" w:cs="Tahoma"/>
          <w:color w:val="666666"/>
          <w:kern w:val="0"/>
          <w:sz w:val="24"/>
          <w:szCs w:val="24"/>
        </w:rPr>
        <w:t>占有的，债务人不履行到期债务或者发生当事人约定的实现质权的情形，债权人有权就该动产优先受偿。</w:t>
      </w:r>
    </w:p>
    <w:p w14:paraId="1B5D9E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前款规定的债务人或者第三人为出质人，债权人为质权人，交付的动产为质押财产。</w:t>
      </w:r>
    </w:p>
    <w:p w14:paraId="71951C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【禁止质押的动产范围】法律、行政法规禁止转让的动产</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得出质。</w:t>
      </w:r>
    </w:p>
    <w:p w14:paraId="008117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【质押合同】设立质权，当事人应当采用书面形式订立质押合同。</w:t>
      </w:r>
    </w:p>
    <w:p w14:paraId="737966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质押合同一般包括下列条款：</w:t>
      </w:r>
    </w:p>
    <w:p w14:paraId="136909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被担保债权的种类和数额</w:t>
      </w:r>
      <w:r w:rsidRPr="000B014A">
        <w:rPr>
          <w:rFonts w:ascii="Tahoma" w:eastAsia="宋体" w:hAnsi="Tahoma" w:cs="Tahoma"/>
          <w:color w:val="666666"/>
          <w:kern w:val="0"/>
          <w:sz w:val="24"/>
          <w:szCs w:val="24"/>
        </w:rPr>
        <w:t>;</w:t>
      </w:r>
    </w:p>
    <w:p w14:paraId="3FA91E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债务人履行债务的期限</w:t>
      </w:r>
      <w:r w:rsidRPr="000B014A">
        <w:rPr>
          <w:rFonts w:ascii="Tahoma" w:eastAsia="宋体" w:hAnsi="Tahoma" w:cs="Tahoma"/>
          <w:color w:val="666666"/>
          <w:kern w:val="0"/>
          <w:sz w:val="24"/>
          <w:szCs w:val="24"/>
        </w:rPr>
        <w:t>;</w:t>
      </w:r>
    </w:p>
    <w:p w14:paraId="55F429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质押财产的名称、数量等情况</w:t>
      </w:r>
      <w:r w:rsidRPr="000B014A">
        <w:rPr>
          <w:rFonts w:ascii="Tahoma" w:eastAsia="宋体" w:hAnsi="Tahoma" w:cs="Tahoma"/>
          <w:color w:val="666666"/>
          <w:kern w:val="0"/>
          <w:sz w:val="24"/>
          <w:szCs w:val="24"/>
        </w:rPr>
        <w:t>;</w:t>
      </w:r>
    </w:p>
    <w:p w14:paraId="12E628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担保的范围</w:t>
      </w:r>
      <w:r w:rsidRPr="000B014A">
        <w:rPr>
          <w:rFonts w:ascii="Tahoma" w:eastAsia="宋体" w:hAnsi="Tahoma" w:cs="Tahoma"/>
          <w:color w:val="666666"/>
          <w:kern w:val="0"/>
          <w:sz w:val="24"/>
          <w:szCs w:val="24"/>
        </w:rPr>
        <w:t>;</w:t>
      </w:r>
    </w:p>
    <w:p w14:paraId="22BE7A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质押财产交付的时间、方式。</w:t>
      </w:r>
    </w:p>
    <w:p w14:paraId="007E9E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【流质】质权人在债务履行期限届满前，与出质人约定债务人不履行到期债务时质押财产归债权人所有的，只能依法就质押财产优先受偿。</w:t>
      </w:r>
    </w:p>
    <w:p w14:paraId="14A0F9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【质权生效时间】</w:t>
      </w:r>
      <w:proofErr w:type="gramStart"/>
      <w:r w:rsidRPr="000B014A">
        <w:rPr>
          <w:rFonts w:ascii="Tahoma" w:eastAsia="宋体" w:hAnsi="Tahoma" w:cs="Tahoma"/>
          <w:color w:val="666666"/>
          <w:kern w:val="0"/>
          <w:sz w:val="24"/>
          <w:szCs w:val="24"/>
        </w:rPr>
        <w:t>质权自出</w:t>
      </w:r>
      <w:proofErr w:type="gramEnd"/>
      <w:r w:rsidRPr="000B014A">
        <w:rPr>
          <w:rFonts w:ascii="Tahoma" w:eastAsia="宋体" w:hAnsi="Tahoma" w:cs="Tahoma"/>
          <w:color w:val="666666"/>
          <w:kern w:val="0"/>
          <w:sz w:val="24"/>
          <w:szCs w:val="24"/>
        </w:rPr>
        <w:t>质人交付质押财产时设立。</w:t>
      </w:r>
    </w:p>
    <w:p w14:paraId="7E8A91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【质权人孳息收取权及孳息首要清偿用途】质权人有权收取质押财产的</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息，但是合同另有约定的除外。</w:t>
      </w:r>
    </w:p>
    <w:p w14:paraId="24F2C8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w:t>
      </w:r>
      <w:proofErr w:type="gramStart"/>
      <w:r w:rsidRPr="000B014A">
        <w:rPr>
          <w:rFonts w:ascii="Tahoma" w:eastAsia="宋体" w:hAnsi="Tahoma" w:cs="Tahoma"/>
          <w:color w:val="666666"/>
          <w:kern w:val="0"/>
          <w:sz w:val="24"/>
          <w:szCs w:val="24"/>
        </w:rPr>
        <w:t>孳息应当</w:t>
      </w:r>
      <w:proofErr w:type="gramEnd"/>
      <w:r w:rsidRPr="000B014A">
        <w:rPr>
          <w:rFonts w:ascii="Tahoma" w:eastAsia="宋体" w:hAnsi="Tahoma" w:cs="Tahoma"/>
          <w:color w:val="666666"/>
          <w:kern w:val="0"/>
          <w:sz w:val="24"/>
          <w:szCs w:val="24"/>
        </w:rPr>
        <w:t>先充抵收取</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息的费用。</w:t>
      </w:r>
    </w:p>
    <w:p w14:paraId="1104ED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【质权人擅自使用、处分质押财产的责任】质权人在质权存续期间，未经出质人同意，擅自使用、处分质押财产，造成出质人损害的，应当承担赔偿责任。</w:t>
      </w:r>
    </w:p>
    <w:p w14:paraId="051F6D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【质权人的保管义务和赔偿责任】质权人负有妥善保管质押财产的义务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因保管不善致使质押财产毁损、灭失的，应当承担赔偿责任。</w:t>
      </w:r>
    </w:p>
    <w:p w14:paraId="21BF5F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质权人的行为可能使质押财产毁损、灭失的，出质人可以请求质权人将质押财产提存，或者请求提前清偿债务并返还质押财产。</w:t>
      </w:r>
    </w:p>
    <w:p w14:paraId="45C0F4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【质权的保护】因不可归责于质权人的事由可能使质押财产毁损或者价值明显减少，足以危害质权人权利的，质权人有权请求出质人提供相应的担保</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出质人不提供的，质权人可以拍卖、变卖质押财产，并与出质人协议将拍卖、变卖所得的价款提前清偿债务或者提存。</w:t>
      </w:r>
    </w:p>
    <w:p w14:paraId="167ECA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【责任转质】质权人在质权存续期间，未经出质人同意转质，造成质押财产毁损、灭失的，应当承担赔偿责任。</w:t>
      </w:r>
    </w:p>
    <w:p w14:paraId="1922F9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【质权的放弃】质权人可以放弃质权。债务人以自己的财产出质，质权人</w:t>
      </w:r>
      <w:proofErr w:type="gramStart"/>
      <w:r w:rsidRPr="000B014A">
        <w:rPr>
          <w:rFonts w:ascii="Tahoma" w:eastAsia="宋体" w:hAnsi="Tahoma" w:cs="Tahoma"/>
          <w:color w:val="666666"/>
          <w:kern w:val="0"/>
          <w:sz w:val="24"/>
          <w:szCs w:val="24"/>
        </w:rPr>
        <w:t>放弃该质权</w:t>
      </w:r>
      <w:proofErr w:type="gramEnd"/>
      <w:r w:rsidRPr="000B014A">
        <w:rPr>
          <w:rFonts w:ascii="Tahoma" w:eastAsia="宋体" w:hAnsi="Tahoma" w:cs="Tahoma"/>
          <w:color w:val="666666"/>
          <w:kern w:val="0"/>
          <w:sz w:val="24"/>
          <w:szCs w:val="24"/>
        </w:rPr>
        <w:t>的，其他担保人在质权人丧失优先受偿权益的范围内免除担保责任，但是其他担保人承诺仍然提供担保的除外。</w:t>
      </w:r>
    </w:p>
    <w:p w14:paraId="6DCF8E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【质物返还及质权实现】债务人履行债务或者出质人提前清偿所担保的债权的，质权人应当返还质押财产。</w:t>
      </w:r>
    </w:p>
    <w:p w14:paraId="4EA0452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债务人不履行到期债务或者发生当事人约定的实现质权的情形，质权人可以与出质人协议以质押财产折价，也可以就拍卖、变卖质押财产所得的价款优先受偿。</w:t>
      </w:r>
    </w:p>
    <w:p w14:paraId="7588E0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质押财产折价或者变卖的，应当参照市场价格。</w:t>
      </w:r>
    </w:p>
    <w:p w14:paraId="1F0AFD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【质权的及时行使】出质人可以请求质权人在债务履行期限届满后及时行使质权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质权人不行使的，出质人可以请求人民法院拍卖、变卖质押财产。</w:t>
      </w:r>
    </w:p>
    <w:p w14:paraId="0398A6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出质人请求质权人及时行使质权，因质权人</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于行使权利造成出质人损害的，由质权人承担赔偿责任。</w:t>
      </w:r>
    </w:p>
    <w:p w14:paraId="123EB4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【质押财产变价后的处理】质押财产折价或者拍卖、变卖后，其价款超过债权数额的部分归出质人所有，不足部分由债务人清偿。</w:t>
      </w:r>
    </w:p>
    <w:p w14:paraId="0A9BBB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【最高额质权】出质人与质权人可以协议设立</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高额质权。</w:t>
      </w:r>
    </w:p>
    <w:p w14:paraId="138035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最高额</w:t>
      </w:r>
      <w:proofErr w:type="gramStart"/>
      <w:r w:rsidRPr="000B014A">
        <w:rPr>
          <w:rFonts w:ascii="Tahoma" w:eastAsia="宋体" w:hAnsi="Tahoma" w:cs="Tahoma"/>
          <w:color w:val="666666"/>
          <w:kern w:val="0"/>
          <w:sz w:val="24"/>
          <w:szCs w:val="24"/>
        </w:rPr>
        <w:t>质权除适用</w:t>
      </w:r>
      <w:proofErr w:type="gramEnd"/>
      <w:r w:rsidRPr="000B014A">
        <w:rPr>
          <w:rFonts w:ascii="Tahoma" w:eastAsia="宋体" w:hAnsi="Tahoma" w:cs="Tahoma"/>
          <w:color w:val="666666"/>
          <w:kern w:val="0"/>
          <w:sz w:val="24"/>
          <w:szCs w:val="24"/>
        </w:rPr>
        <w:t>本节有关规定外，参照适用本编第十七章第二节的有关规定。</w:t>
      </w:r>
    </w:p>
    <w:p w14:paraId="38938E7C"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51" w:name="第二节_权利质权"/>
      <w:bookmarkEnd w:id="51"/>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权利质权</w:t>
      </w:r>
    </w:p>
    <w:p w14:paraId="0FCDF5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【权利质权的范围】债务人或者第三人有权处分的下列权利可以出质：</w:t>
      </w:r>
    </w:p>
    <w:p w14:paraId="6B4585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汇票、本票、支票</w:t>
      </w:r>
      <w:r w:rsidRPr="000B014A">
        <w:rPr>
          <w:rFonts w:ascii="Tahoma" w:eastAsia="宋体" w:hAnsi="Tahoma" w:cs="Tahoma"/>
          <w:color w:val="666666"/>
          <w:kern w:val="0"/>
          <w:sz w:val="24"/>
          <w:szCs w:val="24"/>
        </w:rPr>
        <w:t>;</w:t>
      </w:r>
    </w:p>
    <w:p w14:paraId="651286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债券、存款单</w:t>
      </w:r>
      <w:r w:rsidRPr="000B014A">
        <w:rPr>
          <w:rFonts w:ascii="Tahoma" w:eastAsia="宋体" w:hAnsi="Tahoma" w:cs="Tahoma"/>
          <w:color w:val="666666"/>
          <w:kern w:val="0"/>
          <w:sz w:val="24"/>
          <w:szCs w:val="24"/>
        </w:rPr>
        <w:t>;</w:t>
      </w:r>
    </w:p>
    <w:p w14:paraId="12D031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仓单、</w:t>
      </w:r>
      <w:hyperlink r:id="rId67" w:tgtFrame="_blank" w:tooltip="提单" w:history="1">
        <w:r w:rsidRPr="000B014A">
          <w:rPr>
            <w:rFonts w:ascii="Tahoma" w:eastAsia="宋体" w:hAnsi="Tahoma" w:cs="Tahoma"/>
            <w:color w:val="333333"/>
            <w:kern w:val="0"/>
            <w:sz w:val="24"/>
            <w:szCs w:val="24"/>
          </w:rPr>
          <w:t>提单</w:t>
        </w:r>
      </w:hyperlink>
      <w:r w:rsidRPr="000B014A">
        <w:rPr>
          <w:rFonts w:ascii="Tahoma" w:eastAsia="宋体" w:hAnsi="Tahoma" w:cs="Tahoma"/>
          <w:color w:val="666666"/>
          <w:kern w:val="0"/>
          <w:sz w:val="24"/>
          <w:szCs w:val="24"/>
        </w:rPr>
        <w:t>;</w:t>
      </w:r>
    </w:p>
    <w:p w14:paraId="580DCC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可以转让的基金份额、股权</w:t>
      </w:r>
      <w:r w:rsidRPr="000B014A">
        <w:rPr>
          <w:rFonts w:ascii="Tahoma" w:eastAsia="宋体" w:hAnsi="Tahoma" w:cs="Tahoma"/>
          <w:color w:val="666666"/>
          <w:kern w:val="0"/>
          <w:sz w:val="24"/>
          <w:szCs w:val="24"/>
        </w:rPr>
        <w:t>;</w:t>
      </w:r>
    </w:p>
    <w:p w14:paraId="247A8F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可以转让的注册商标专用权、专利权、著作权等知识产权中的财产权</w:t>
      </w:r>
      <w:r w:rsidRPr="000B014A">
        <w:rPr>
          <w:rFonts w:ascii="Tahoma" w:eastAsia="宋体" w:hAnsi="Tahoma" w:cs="Tahoma"/>
          <w:color w:val="666666"/>
          <w:kern w:val="0"/>
          <w:sz w:val="24"/>
          <w:szCs w:val="24"/>
        </w:rPr>
        <w:t>;</w:t>
      </w:r>
    </w:p>
    <w:p w14:paraId="0CE812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现有的以及将有的应收账款</w:t>
      </w:r>
      <w:r w:rsidRPr="000B014A">
        <w:rPr>
          <w:rFonts w:ascii="Tahoma" w:eastAsia="宋体" w:hAnsi="Tahoma" w:cs="Tahoma"/>
          <w:color w:val="666666"/>
          <w:kern w:val="0"/>
          <w:sz w:val="24"/>
          <w:szCs w:val="24"/>
        </w:rPr>
        <w:t>;</w:t>
      </w:r>
    </w:p>
    <w:p w14:paraId="3E0C74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法律、行政法规规定可以出质的其他财产权利。</w:t>
      </w:r>
    </w:p>
    <w:p w14:paraId="7ECEC3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【有价证券出质的质权的设立】以汇票、本票、支票、债券、存款单、仓单、提单出质的，</w:t>
      </w:r>
      <w:proofErr w:type="gramStart"/>
      <w:r w:rsidRPr="000B014A">
        <w:rPr>
          <w:rFonts w:ascii="Tahoma" w:eastAsia="宋体" w:hAnsi="Tahoma" w:cs="Tahoma"/>
          <w:color w:val="666666"/>
          <w:kern w:val="0"/>
          <w:sz w:val="24"/>
          <w:szCs w:val="24"/>
        </w:rPr>
        <w:t>质权自权利</w:t>
      </w:r>
      <w:proofErr w:type="gramEnd"/>
      <w:r w:rsidRPr="000B014A">
        <w:rPr>
          <w:rFonts w:ascii="Tahoma" w:eastAsia="宋体" w:hAnsi="Tahoma" w:cs="Tahoma"/>
          <w:color w:val="666666"/>
          <w:kern w:val="0"/>
          <w:sz w:val="24"/>
          <w:szCs w:val="24"/>
        </w:rPr>
        <w:t>凭证交付质权人时设立</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没有权利凭证的，</w:t>
      </w:r>
      <w:proofErr w:type="gramStart"/>
      <w:r w:rsidRPr="000B014A">
        <w:rPr>
          <w:rFonts w:ascii="Tahoma" w:eastAsia="宋体" w:hAnsi="Tahoma" w:cs="Tahoma"/>
          <w:color w:val="666666"/>
          <w:kern w:val="0"/>
          <w:sz w:val="24"/>
          <w:szCs w:val="24"/>
        </w:rPr>
        <w:t>质权自办理</w:t>
      </w:r>
      <w:proofErr w:type="gramEnd"/>
      <w:r w:rsidRPr="000B014A">
        <w:rPr>
          <w:rFonts w:ascii="Tahoma" w:eastAsia="宋体" w:hAnsi="Tahoma" w:cs="Tahoma"/>
          <w:color w:val="666666"/>
          <w:kern w:val="0"/>
          <w:sz w:val="24"/>
          <w:szCs w:val="24"/>
        </w:rPr>
        <w:t>出质登记时设立。法律另有规定的，依照其规定。</w:t>
      </w:r>
    </w:p>
    <w:p w14:paraId="5D2C90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价证券出质的质权的特别实现方式】汇票、本票、支票、债券、存款单、仓单、提单的兑现日期或者提货日期先于主债权到期的，质权人可以兑现或者提货，并与出质人协议将兑现的价款或者提取的货物提前清偿债务或者提存。</w:t>
      </w:r>
    </w:p>
    <w:p w14:paraId="11A31A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【以基金份额、股权出质的质权设立及转让限制】以基金份额、股权出质的，</w:t>
      </w:r>
      <w:proofErr w:type="gramStart"/>
      <w:r w:rsidRPr="000B014A">
        <w:rPr>
          <w:rFonts w:ascii="Tahoma" w:eastAsia="宋体" w:hAnsi="Tahoma" w:cs="Tahoma"/>
          <w:color w:val="666666"/>
          <w:kern w:val="0"/>
          <w:sz w:val="24"/>
          <w:szCs w:val="24"/>
        </w:rPr>
        <w:t>质权自办理</w:t>
      </w:r>
      <w:proofErr w:type="gramEnd"/>
      <w:r w:rsidRPr="000B014A">
        <w:rPr>
          <w:rFonts w:ascii="Tahoma" w:eastAsia="宋体" w:hAnsi="Tahoma" w:cs="Tahoma"/>
          <w:color w:val="666666"/>
          <w:kern w:val="0"/>
          <w:sz w:val="24"/>
          <w:szCs w:val="24"/>
        </w:rPr>
        <w:t>出质登记时设立。</w:t>
      </w:r>
    </w:p>
    <w:p w14:paraId="39456D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基金份额、股权出质后，不得转让，但是出质人与质权人协商同意的除外。出质人转让基金份额、股权所得的价款，应当向质权人提前清偿债务或者提存。</w:t>
      </w:r>
    </w:p>
    <w:p w14:paraId="378F1A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【以知识产权中的财产权出质的质权的设立及转让限制】以注册商标专用权、专利权、著作权等知识产权中的财产权出质的，</w:t>
      </w:r>
      <w:proofErr w:type="gramStart"/>
      <w:r w:rsidRPr="000B014A">
        <w:rPr>
          <w:rFonts w:ascii="Tahoma" w:eastAsia="宋体" w:hAnsi="Tahoma" w:cs="Tahoma"/>
          <w:color w:val="666666"/>
          <w:kern w:val="0"/>
          <w:sz w:val="24"/>
          <w:szCs w:val="24"/>
        </w:rPr>
        <w:t>质权自办理</w:t>
      </w:r>
      <w:proofErr w:type="gramEnd"/>
      <w:r w:rsidRPr="000B014A">
        <w:rPr>
          <w:rFonts w:ascii="Tahoma" w:eastAsia="宋体" w:hAnsi="Tahoma" w:cs="Tahoma"/>
          <w:color w:val="666666"/>
          <w:kern w:val="0"/>
          <w:sz w:val="24"/>
          <w:szCs w:val="24"/>
        </w:rPr>
        <w:t>出质登记时设立。</w:t>
      </w:r>
    </w:p>
    <w:p w14:paraId="07F338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知识产权中的财产权出质后，出质人不得转让或者许可他人使用，但是出质人与质权人协商同意的除外。出质人转让或者许可他人使用出质的知识产权中的财产权所得的价款，应当向质权人提前清偿债务或者提存。</w:t>
      </w:r>
    </w:p>
    <w:p w14:paraId="18CD60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【以应收账款出质的质权的设立及转让限制】以应收账款出质的，</w:t>
      </w:r>
      <w:proofErr w:type="gramStart"/>
      <w:r w:rsidRPr="000B014A">
        <w:rPr>
          <w:rFonts w:ascii="Tahoma" w:eastAsia="宋体" w:hAnsi="Tahoma" w:cs="Tahoma"/>
          <w:color w:val="666666"/>
          <w:kern w:val="0"/>
          <w:sz w:val="24"/>
          <w:szCs w:val="24"/>
        </w:rPr>
        <w:t>质权自办理</w:t>
      </w:r>
      <w:proofErr w:type="gramEnd"/>
      <w:r w:rsidRPr="000B014A">
        <w:rPr>
          <w:rFonts w:ascii="Tahoma" w:eastAsia="宋体" w:hAnsi="Tahoma" w:cs="Tahoma"/>
          <w:color w:val="666666"/>
          <w:kern w:val="0"/>
          <w:sz w:val="24"/>
          <w:szCs w:val="24"/>
        </w:rPr>
        <w:t>出质登记时设立。</w:t>
      </w:r>
    </w:p>
    <w:p w14:paraId="19EC87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应收账款出质后，不得转让，但是出质人与质权人协商同意的除外。出质人转让应收账款所得的价款，应当向质权人提前清偿债务或者提存。</w:t>
      </w:r>
    </w:p>
    <w:p w14:paraId="22298D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【权利质权的法律适用】权利</w:t>
      </w:r>
      <w:proofErr w:type="gramStart"/>
      <w:r w:rsidRPr="000B014A">
        <w:rPr>
          <w:rFonts w:ascii="Tahoma" w:eastAsia="宋体" w:hAnsi="Tahoma" w:cs="Tahoma"/>
          <w:color w:val="666666"/>
          <w:kern w:val="0"/>
          <w:sz w:val="24"/>
          <w:szCs w:val="24"/>
        </w:rPr>
        <w:t>质权除适用</w:t>
      </w:r>
      <w:proofErr w:type="gramEnd"/>
      <w:r w:rsidRPr="000B014A">
        <w:rPr>
          <w:rFonts w:ascii="Tahoma" w:eastAsia="宋体" w:hAnsi="Tahoma" w:cs="Tahoma"/>
          <w:color w:val="666666"/>
          <w:kern w:val="0"/>
          <w:sz w:val="24"/>
          <w:szCs w:val="24"/>
        </w:rPr>
        <w:t>本节规定外，适用本章第一节的有关规定。</w:t>
      </w:r>
    </w:p>
    <w:p w14:paraId="2F22DE3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2" w:name="第十九章_留置权"/>
      <w:bookmarkEnd w:id="52"/>
      <w:r w:rsidRPr="000B014A">
        <w:rPr>
          <w:rFonts w:ascii="Tahoma" w:eastAsia="宋体" w:hAnsi="Tahoma" w:cs="Tahoma"/>
          <w:color w:val="222222"/>
          <w:kern w:val="0"/>
          <w:sz w:val="36"/>
          <w:szCs w:val="36"/>
        </w:rPr>
        <w:t>第十九章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留置权</w:t>
      </w:r>
    </w:p>
    <w:p w14:paraId="67B2F0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【留置权的定义】债务人不履行到期债务，债权人可以留置已经合法占有的债务人的动产，并有权就该动产优先受偿。</w:t>
      </w:r>
    </w:p>
    <w:p w14:paraId="56D314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前款规定的债权人为留置权人，占有的动产为留置财产。</w:t>
      </w:r>
    </w:p>
    <w:p w14:paraId="7AC7BF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【留置财产与债权的关系】债权人留置的动产，应当与债权属于同一法律关系，但是企业之间留置的除外。</w:t>
      </w:r>
    </w:p>
    <w:p w14:paraId="5C1176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【留置权适用范围限制】法律规定或者当事人约定不得留置的动产，不得留置。</w:t>
      </w:r>
    </w:p>
    <w:p w14:paraId="24F5B2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【留置财产为可分物的特殊规定】留置财产为可分物的，留置财产的价值应当相当于债务的金额。</w:t>
      </w:r>
    </w:p>
    <w:p w14:paraId="00CC1D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【留置权人的保管义务】留置权人负有妥善保管留置财产的义务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因保管不善致使留置财产毁损、灭失的，应当承担赔偿责任。</w:t>
      </w:r>
    </w:p>
    <w:p w14:paraId="31A5DF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【留置权人收取孳息的权利】留置权人有权收取留置财产的</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w:t>
      </w:r>
    </w:p>
    <w:p w14:paraId="43726A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w:t>
      </w:r>
      <w:proofErr w:type="gramStart"/>
      <w:r w:rsidRPr="000B014A">
        <w:rPr>
          <w:rFonts w:ascii="Tahoma" w:eastAsia="宋体" w:hAnsi="Tahoma" w:cs="Tahoma"/>
          <w:color w:val="666666"/>
          <w:kern w:val="0"/>
          <w:sz w:val="24"/>
          <w:szCs w:val="24"/>
        </w:rPr>
        <w:t>孳息应当</w:t>
      </w:r>
      <w:proofErr w:type="gramEnd"/>
      <w:r w:rsidRPr="000B014A">
        <w:rPr>
          <w:rFonts w:ascii="Tahoma" w:eastAsia="宋体" w:hAnsi="Tahoma" w:cs="Tahoma"/>
          <w:color w:val="666666"/>
          <w:kern w:val="0"/>
          <w:sz w:val="24"/>
          <w:szCs w:val="24"/>
        </w:rPr>
        <w:t>先充抵收取</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息的费用。</w:t>
      </w:r>
    </w:p>
    <w:p w14:paraId="1763E4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【留置权债务人的债务履行期】留置权人与债务人应当约定留置财产后的债务履行期限</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留置权人应当给债务人六十日以上履行债务的期限，但是鲜活易腐等不易保管的动产除外。债务人逾期未履行的，留置权人可以与债务人协议以留置财产折价，也可以就拍卖、变卖留置财产所得的价款优先受偿。</w:t>
      </w:r>
    </w:p>
    <w:p w14:paraId="6E40BA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留置财产折价或者变卖的，应当参照市场价格。</w:t>
      </w:r>
    </w:p>
    <w:p w14:paraId="443D5B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【留置权债务人的请求权】债务人可以请求留置权人在债务履行期限届满后行使留置权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留置权人不行使的，债务人可以请求人民法院拍卖、变卖留置财产。</w:t>
      </w:r>
    </w:p>
    <w:p w14:paraId="00F16D4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【留置权的实现】留置财产折价或者拍卖、变卖后，其价款超过债权数额的部分归债务人所有，不足部分由债务人清偿。</w:t>
      </w:r>
    </w:p>
    <w:p w14:paraId="48FA40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【留置权、抵押权与质权竞合时的顺位原则】同一动产上已经设立抵押权或者质权，该动产又被留置的，留置权人优先受偿。</w:t>
      </w:r>
    </w:p>
    <w:p w14:paraId="438FAD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【留置权消灭的特殊情形】留置权人对留置财产丧失占有或者留置权人接受债务人另行提供担保的，留置权消灭。</w:t>
      </w:r>
    </w:p>
    <w:p w14:paraId="7A1204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占有</w:t>
      </w:r>
    </w:p>
    <w:p w14:paraId="2037CAB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3" w:name="第二十章_占有"/>
      <w:bookmarkEnd w:id="53"/>
      <w:r w:rsidRPr="000B014A">
        <w:rPr>
          <w:rFonts w:ascii="Tahoma" w:eastAsia="宋体" w:hAnsi="Tahoma" w:cs="Tahoma"/>
          <w:color w:val="222222"/>
          <w:kern w:val="0"/>
          <w:sz w:val="36"/>
          <w:szCs w:val="36"/>
        </w:rPr>
        <w:t>第二十章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占有</w:t>
      </w:r>
    </w:p>
    <w:p w14:paraId="176936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【有权占有的法律适用】基于合同关系等产生的占有，有关不动产或者动产的使用、收益、违约责任等，按照合同约定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合同没有约定或者约定不明确的，依照有关法律规定。</w:t>
      </w:r>
    </w:p>
    <w:p w14:paraId="3A582E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【无权占有造成占有物损害的赔偿责任】占有人因使用占有的不动产或者动产，致使该不动产或者动产受到损害的，恶意占有人应当承担赔偿责任。</w:t>
      </w:r>
    </w:p>
    <w:p w14:paraId="63F37F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【权利人的返还请求权和占有人的费用求偿权】不动产或者动产被占有人占有的，权利人可以请求返还原物及其</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但是，应当支付善意占有人因维护该不动产或者动产支出的必要费用。</w:t>
      </w:r>
    </w:p>
    <w:p w14:paraId="0F8095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【权利人的损害赔偿请求权】占有的不动产或者动产毁损、灭失，该不动产或者动产的权利人请求赔偿的，占有人应当将因毁损、灭失取得的保险金、赔偿金或者补偿金等返还</w:t>
      </w:r>
      <w:proofErr w:type="gramStart"/>
      <w:r w:rsidRPr="000B014A">
        <w:rPr>
          <w:rFonts w:ascii="Tahoma" w:eastAsia="宋体" w:hAnsi="Tahoma" w:cs="Tahoma"/>
          <w:color w:val="666666"/>
          <w:kern w:val="0"/>
          <w:sz w:val="24"/>
          <w:szCs w:val="24"/>
        </w:rPr>
        <w:t>给权利</w:t>
      </w:r>
      <w:proofErr w:type="gramEnd"/>
      <w:r w:rsidRPr="000B014A">
        <w:rPr>
          <w:rFonts w:ascii="Tahoma" w:eastAsia="宋体" w:hAnsi="Tahoma" w:cs="Tahoma"/>
          <w:color w:val="666666"/>
          <w:kern w:val="0"/>
          <w:sz w:val="24"/>
          <w:szCs w:val="24"/>
        </w:rPr>
        <w:t>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权利人的损害未得到足够弥补的，恶意占有人还应当赔偿损失。</w:t>
      </w:r>
    </w:p>
    <w:p w14:paraId="52F9CB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【占有保护请求权】占有的不动产或者动产被侵占的，占有人有权请求返还原物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对妨害占有的行为，占有人有权请求排除妨害或者消除危险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因侵占或者妨害造成损害的，占有人有权依法请求损害赔偿。</w:t>
      </w:r>
    </w:p>
    <w:p w14:paraId="53F787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占有人返还原物的请求权，自侵占发生之日起一年内未行使的，该请求权消灭。</w:t>
      </w:r>
    </w:p>
    <w:p w14:paraId="5A173D1A"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54" w:name="第三编_合同"/>
      <w:bookmarkEnd w:id="54"/>
      <w:r w:rsidRPr="000B014A">
        <w:rPr>
          <w:rFonts w:ascii="Tahoma" w:eastAsia="宋体" w:hAnsi="Tahoma" w:cs="Tahoma"/>
          <w:color w:val="222222"/>
          <w:kern w:val="0"/>
          <w:sz w:val="36"/>
          <w:szCs w:val="36"/>
        </w:rPr>
        <w:t>第三编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w:t>
      </w:r>
    </w:p>
    <w:p w14:paraId="489000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通则</w:t>
      </w:r>
    </w:p>
    <w:p w14:paraId="5769C0A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5" w:name="第三编_合同_第一章_一般规定"/>
      <w:bookmarkEnd w:id="55"/>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0F119A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【合同编的调整范围】本编调整因合同产生的民事关系。</w:t>
      </w:r>
    </w:p>
    <w:p w14:paraId="31515E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【合同的定义和身份关系协议的法律适用】合同是民事主体之间设立、变更、终止民事法律关系的协议。</w:t>
      </w:r>
    </w:p>
    <w:p w14:paraId="19945E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婚姻、收养、监护等有关身份关系的协议，适用有关该身份关系的法律规定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没有规定的，可以根据其性质参照适用本编规定。</w:t>
      </w:r>
    </w:p>
    <w:p w14:paraId="6C0381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【依法成立的合同效力】依法成立的合同，受法律保护。</w:t>
      </w:r>
    </w:p>
    <w:p w14:paraId="5D8DF8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依法成立的合同，仅对当事人具有法律约束力，但是法律另有规定的除外。</w:t>
      </w:r>
    </w:p>
    <w:p w14:paraId="2A9496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【合同条款的解释】当事人对合同条款的理解有争议的，应当依据本法第一百四十二条第一款的规定，确定争议条款的含义。</w:t>
      </w:r>
    </w:p>
    <w:p w14:paraId="216C57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合同文本采用两种以上文字订立并约定具有同等效力的，对各文本使用的词句推定具有相同含义。各文本使用的词句不一致的，应当根据合同的相关条款、性质、目的以及诚信原则等予以解释。</w:t>
      </w:r>
    </w:p>
    <w:p w14:paraId="545950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【无名合同及涉外合同的法律适用】本法或者其他法律没有明文规定的合同，适用本编通则的规定，并可以参照适用本编或者其他法律最相类似合同的规定。</w:t>
      </w:r>
    </w:p>
    <w:p w14:paraId="017A17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在中华人民共和国境内履行的中外合资经营企业合同、中外合作经营企业合同、中外合作勘探开发自然资源合同，适用中华人民共和国法律。</w:t>
      </w:r>
    </w:p>
    <w:p w14:paraId="43D726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【非因合同产生的债权债务关系的法律适用】非因合同产生的债权债务关系，适用有关该债权债务关系的法律规定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没有规定的，适用本编通则的有关规定，但是根据其性质不能适用的除外。</w:t>
      </w:r>
    </w:p>
    <w:p w14:paraId="2FEC2B6E"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6" w:name="第二章_合同的订立"/>
      <w:bookmarkEnd w:id="56"/>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合同的订立</w:t>
      </w:r>
    </w:p>
    <w:p w14:paraId="124AEB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【合同订立形式】当事人订立合同，可以采用书面形式、口头形式或者其他形式。</w:t>
      </w:r>
    </w:p>
    <w:p w14:paraId="5F425D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书面形式是合同书、信件、电报、电传、传真等可以有形地表现所载内容的形式。</w:t>
      </w:r>
    </w:p>
    <w:p w14:paraId="10150E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以电子数据交换、电子邮件等方式能够有形地表现所载内容，并可以随时调取查用的数据电文，视为书面形式。</w:t>
      </w:r>
    </w:p>
    <w:p w14:paraId="12C9431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【合同主要条款与示范文本】合同的内容由当事人约定，一般包括下列条款：</w:t>
      </w:r>
    </w:p>
    <w:p w14:paraId="4E1ED9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当事人的姓名或者名称和住所</w:t>
      </w:r>
      <w:r w:rsidRPr="000B014A">
        <w:rPr>
          <w:rFonts w:ascii="Tahoma" w:eastAsia="宋体" w:hAnsi="Tahoma" w:cs="Tahoma"/>
          <w:color w:val="666666"/>
          <w:kern w:val="0"/>
          <w:sz w:val="24"/>
          <w:szCs w:val="24"/>
        </w:rPr>
        <w:t>;</w:t>
      </w:r>
    </w:p>
    <w:p w14:paraId="108783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标的</w:t>
      </w:r>
      <w:r w:rsidRPr="000B014A">
        <w:rPr>
          <w:rFonts w:ascii="Tahoma" w:eastAsia="宋体" w:hAnsi="Tahoma" w:cs="Tahoma"/>
          <w:color w:val="666666"/>
          <w:kern w:val="0"/>
          <w:sz w:val="24"/>
          <w:szCs w:val="24"/>
        </w:rPr>
        <w:t>;</w:t>
      </w:r>
    </w:p>
    <w:p w14:paraId="39BDAD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数量</w:t>
      </w:r>
      <w:r w:rsidRPr="000B014A">
        <w:rPr>
          <w:rFonts w:ascii="Tahoma" w:eastAsia="宋体" w:hAnsi="Tahoma" w:cs="Tahoma"/>
          <w:color w:val="666666"/>
          <w:kern w:val="0"/>
          <w:sz w:val="24"/>
          <w:szCs w:val="24"/>
        </w:rPr>
        <w:t>;</w:t>
      </w:r>
    </w:p>
    <w:p w14:paraId="3CB8C9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质量</w:t>
      </w:r>
      <w:r w:rsidRPr="000B014A">
        <w:rPr>
          <w:rFonts w:ascii="Tahoma" w:eastAsia="宋体" w:hAnsi="Tahoma" w:cs="Tahoma"/>
          <w:color w:val="666666"/>
          <w:kern w:val="0"/>
          <w:sz w:val="24"/>
          <w:szCs w:val="24"/>
        </w:rPr>
        <w:t>;</w:t>
      </w:r>
    </w:p>
    <w:p w14:paraId="181813D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价款或者报酬</w:t>
      </w:r>
      <w:r w:rsidRPr="000B014A">
        <w:rPr>
          <w:rFonts w:ascii="Tahoma" w:eastAsia="宋体" w:hAnsi="Tahoma" w:cs="Tahoma"/>
          <w:color w:val="666666"/>
          <w:kern w:val="0"/>
          <w:sz w:val="24"/>
          <w:szCs w:val="24"/>
        </w:rPr>
        <w:t>;</w:t>
      </w:r>
    </w:p>
    <w:p w14:paraId="6EBCEF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履行期限、地点和方式</w:t>
      </w:r>
      <w:r w:rsidRPr="000B014A">
        <w:rPr>
          <w:rFonts w:ascii="Tahoma" w:eastAsia="宋体" w:hAnsi="Tahoma" w:cs="Tahoma"/>
          <w:color w:val="666666"/>
          <w:kern w:val="0"/>
          <w:sz w:val="24"/>
          <w:szCs w:val="24"/>
        </w:rPr>
        <w:t>;</w:t>
      </w:r>
    </w:p>
    <w:p w14:paraId="613338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违约责任</w:t>
      </w:r>
      <w:r w:rsidRPr="000B014A">
        <w:rPr>
          <w:rFonts w:ascii="Tahoma" w:eastAsia="宋体" w:hAnsi="Tahoma" w:cs="Tahoma"/>
          <w:color w:val="666666"/>
          <w:kern w:val="0"/>
          <w:sz w:val="24"/>
          <w:szCs w:val="24"/>
        </w:rPr>
        <w:t>;</w:t>
      </w:r>
    </w:p>
    <w:p w14:paraId="04FEEC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八</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解决争议的方法。</w:t>
      </w:r>
    </w:p>
    <w:p w14:paraId="42C7395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当事人可以参照各类合同的示范文本订立合同。</w:t>
      </w:r>
    </w:p>
    <w:p w14:paraId="6FEEB7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【合同订立方式】当事人订立合同，可以采取要约、承诺方式或者其他方式。</w:t>
      </w:r>
    </w:p>
    <w:p w14:paraId="340E62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【要约的定义及构成要件】要约是希望与他人订立合同的意思表示，该意思表示应当符合下列条件：</w:t>
      </w:r>
    </w:p>
    <w:p w14:paraId="26F154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内容具体确定</w:t>
      </w:r>
      <w:r w:rsidRPr="000B014A">
        <w:rPr>
          <w:rFonts w:ascii="Tahoma" w:eastAsia="宋体" w:hAnsi="Tahoma" w:cs="Tahoma"/>
          <w:color w:val="666666"/>
          <w:kern w:val="0"/>
          <w:sz w:val="24"/>
          <w:szCs w:val="24"/>
        </w:rPr>
        <w:t>;</w:t>
      </w:r>
    </w:p>
    <w:p w14:paraId="133705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表明经受要约人承诺，要约人即受该意思表示约束。</w:t>
      </w:r>
    </w:p>
    <w:p w14:paraId="40EB75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【要约邀请】要约邀请是希望他人向自己发出要约的表示。拍卖公告、招标公告、招股说明书、债券募集办法、基金招募说明书、商业广告和宣传、寄送的价目表等为要约邀请。</w:t>
      </w:r>
    </w:p>
    <w:p w14:paraId="240845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商业广告和宣传的内容符合要约条件的，构成要约。</w:t>
      </w:r>
    </w:p>
    <w:p w14:paraId="6C4D3C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【要约生效时间】要约生效的时间适用本法第一百三十七条的规定。</w:t>
      </w:r>
    </w:p>
    <w:p w14:paraId="6A0FC5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【要约撤回】要约可以撤回。要约的撤回适用本法第一百四十一条的规定。</w:t>
      </w:r>
    </w:p>
    <w:p w14:paraId="7A10AE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【要约不得撤销情形】要约可以撤销，但是有下列情形之一的除外：</w:t>
      </w:r>
    </w:p>
    <w:p w14:paraId="6CFE9A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要约人以确定承诺期限或者其他形式明示要约不可撤销</w:t>
      </w:r>
      <w:r w:rsidRPr="000B014A">
        <w:rPr>
          <w:rFonts w:ascii="Tahoma" w:eastAsia="宋体" w:hAnsi="Tahoma" w:cs="Tahoma"/>
          <w:color w:val="666666"/>
          <w:kern w:val="0"/>
          <w:sz w:val="24"/>
          <w:szCs w:val="24"/>
        </w:rPr>
        <w:t>;</w:t>
      </w:r>
    </w:p>
    <w:p w14:paraId="7E8583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受要约人有理由认为要约是不可撤销的，并已经为履行合同做了合理准备工作。</w:t>
      </w:r>
    </w:p>
    <w:p w14:paraId="6303C4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【要约撤销】撤销要约的意思表示以对话方式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的，该意思表示的内容应当在受要约人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承诺之前为受要约人所知道</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撤销要约的意思表示以非对话方式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的，应当在受要约人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承诺之前到达受要约人。</w:t>
      </w:r>
    </w:p>
    <w:p w14:paraId="22A4C1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【要约失效】有下列情形之一的，要约失效：</w:t>
      </w:r>
    </w:p>
    <w:p w14:paraId="259B97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要约被拒绝</w:t>
      </w:r>
      <w:r w:rsidRPr="000B014A">
        <w:rPr>
          <w:rFonts w:ascii="Tahoma" w:eastAsia="宋体" w:hAnsi="Tahoma" w:cs="Tahoma"/>
          <w:color w:val="666666"/>
          <w:kern w:val="0"/>
          <w:sz w:val="24"/>
          <w:szCs w:val="24"/>
        </w:rPr>
        <w:t>;</w:t>
      </w:r>
    </w:p>
    <w:p w14:paraId="5D16C8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要约被依法撤销</w:t>
      </w:r>
      <w:r w:rsidRPr="000B014A">
        <w:rPr>
          <w:rFonts w:ascii="Tahoma" w:eastAsia="宋体" w:hAnsi="Tahoma" w:cs="Tahoma"/>
          <w:color w:val="666666"/>
          <w:kern w:val="0"/>
          <w:sz w:val="24"/>
          <w:szCs w:val="24"/>
        </w:rPr>
        <w:t>;</w:t>
      </w:r>
    </w:p>
    <w:p w14:paraId="4E0B2C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承诺期限届满，受要约人未</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w:t>
      </w:r>
      <w:r w:rsidRPr="000B014A">
        <w:rPr>
          <w:rFonts w:ascii="Tahoma" w:eastAsia="宋体" w:hAnsi="Tahoma" w:cs="Tahoma"/>
          <w:color w:val="666666"/>
          <w:kern w:val="0"/>
          <w:sz w:val="24"/>
          <w:szCs w:val="24"/>
        </w:rPr>
        <w:t>;</w:t>
      </w:r>
    </w:p>
    <w:p w14:paraId="1DA90B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受要约人对要约的内容</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实质性变更。</w:t>
      </w:r>
    </w:p>
    <w:p w14:paraId="7938EC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【承诺的定义】承诺是受要约人同意要约的意思表示。</w:t>
      </w:r>
    </w:p>
    <w:p w14:paraId="17CC8B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【承诺的方式】承诺应当以通知的方式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但是，根据交易习惯或者要约表明可以通过行为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承诺的除外。</w:t>
      </w:r>
    </w:p>
    <w:p w14:paraId="1CFF3AE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【承诺的期限】承诺应当在要约确定的期限内到达要约人。</w:t>
      </w:r>
    </w:p>
    <w:p w14:paraId="068481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要约没有确定承诺期限的，承诺应当依照下列规定到达：</w:t>
      </w:r>
    </w:p>
    <w:p w14:paraId="24705D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要约以对话方式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的，应当即时</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w:t>
      </w:r>
      <w:r w:rsidRPr="000B014A">
        <w:rPr>
          <w:rFonts w:ascii="Tahoma" w:eastAsia="宋体" w:hAnsi="Tahoma" w:cs="Tahoma"/>
          <w:color w:val="666666"/>
          <w:kern w:val="0"/>
          <w:sz w:val="24"/>
          <w:szCs w:val="24"/>
        </w:rPr>
        <w:t>;</w:t>
      </w:r>
    </w:p>
    <w:p w14:paraId="05B4A8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要约以非对话方式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的，承诺应当在合理期限内到达。</w:t>
      </w:r>
    </w:p>
    <w:p w14:paraId="7EAD2B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【以信件或者电报等</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的要约的承诺期限计算方法】要约以信件或者电报</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的，承诺期限自信件载明的日期或者电报交发之日开始计算。信件未载明日期的，自投寄该信件的邮戳日期开始计算。要约以电话、传真、电子邮件等快速通讯方式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的，承诺期限自要约到达受要约人时开始计算。</w:t>
      </w:r>
    </w:p>
    <w:p w14:paraId="5464A4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【合同成立时间】承诺生效时合同成立，但是法律另有规定或者当事人另有约定的除外。</w:t>
      </w:r>
    </w:p>
    <w:p w14:paraId="33F7C7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【承诺生效时间】以通知方式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的承诺，生效的时间适用本法第一百三十七条的规定。</w:t>
      </w:r>
    </w:p>
    <w:p w14:paraId="439ADB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承诺不需要通知的，根据交易习惯或者要约的要求</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承诺的行为时生效。</w:t>
      </w:r>
    </w:p>
    <w:p w14:paraId="26DB82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【承诺的撤回】承诺可以撤回。承诺的撤回适用本法第一百四十一条的规定。</w:t>
      </w:r>
    </w:p>
    <w:p w14:paraId="4E3868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【迟延承诺】受要约人超过承诺期限发出承诺，或者在承诺期限内发出承诺，按照通常情形不能及时到达要约人的，为新要约</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但是，要约人及时通知受要约人该承诺有效的除外。</w:t>
      </w:r>
    </w:p>
    <w:p w14:paraId="650BC9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未迟发而迟到的承诺】受要约人在承诺期限内发出承诺，按照通常情形能够及时到达要约人，但是因其他原因致使承诺到达要约人时超过承诺期限的，除要约人及时通知受要约人因承诺超过期限不接受该承诺外，该承诺有效。</w:t>
      </w:r>
    </w:p>
    <w:p w14:paraId="103F6A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【承诺对要约内容的实质性变更】承诺的内容应当与要约的内容一致。受要约人对要约的内容</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实质性变更的，为新要约。有关合同标的、数量、质量、价款或者报酬、履行期限、履行地点和方式、违约责任和解决争议方法等的变更，是对要约内容的实质性变更。</w:t>
      </w:r>
    </w:p>
    <w:p w14:paraId="6BEE59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【承诺对要约内容的非实质性变更】承诺对要约的内容</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非实质性变更的，除要约人及时表示反对或者要约表明承诺不得对要约的内容</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任何变更外，该承诺有效，合同的内容以承诺的内容为准。</w:t>
      </w:r>
    </w:p>
    <w:p w14:paraId="31E209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【合同成立时间】当事人采用合同书形式订立合同的，自当事人均签名、盖章或者按指印时合同成立。在签名、盖章或者按指印之前，当事人一方已经履行主要义务，对方接受时，该合同成立。</w:t>
      </w:r>
    </w:p>
    <w:p w14:paraId="478D57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法律、行政法规规定或者当事人约定合同应当采用书面形式订立，当事人未采用书面形式但是一方已经履行主要义务，对方接受时，该合同成立。</w:t>
      </w:r>
    </w:p>
    <w:p w14:paraId="146E1D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【信件、数据电文形式合同和网络合同成立时间】当事人采用信件、数据电文等形式订立合同要求签订确认书的，签订确认书时合同成立。</w:t>
      </w:r>
    </w:p>
    <w:p w14:paraId="5F68E3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当事人一方通过互联网等信息网络发布的商品或者服务信息符合要约条件的，对方选择该商品或者服务并提交订单成功时合同成立，但是当事人另有约定的除外。</w:t>
      </w:r>
    </w:p>
    <w:p w14:paraId="55E415F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【合同成立地点】承诺生效的地点为合同成立的地点。</w:t>
      </w:r>
    </w:p>
    <w:p w14:paraId="2A2BE2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采用数据电文形式订立合同的，收件人的主营业地为合同成立的地点</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没有主营业地的，其住所地为合同成立的地点。当事人另有约定的，按照其约定。</w:t>
      </w:r>
    </w:p>
    <w:p w14:paraId="70AF4B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【书面合同成立地点】当事人采用合同书形式订立合同的，最后签名、盖章或者按指印的地点为合同成立的地点，但是当事人另有约定的除外。</w:t>
      </w:r>
    </w:p>
    <w:p w14:paraId="0FECFD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依国家订货任务、指令性任务订立合同及强制要约、强制承诺】国家根据抢险救灾、疫情防控或者其他需要下达国家订货任务、指令性任务的，有关民事主体之间应当依照有关法律、行政法规规定的权利和义务订立合同。</w:t>
      </w:r>
    </w:p>
    <w:p w14:paraId="11B294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依照法律、行政法规的规定负有发出要约义务的当事人，应当及时发出合理的要约。</w:t>
      </w:r>
    </w:p>
    <w:p w14:paraId="0AED94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依照法律、行政法规的规定负有</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承诺义务的当事人，不得拒绝对方合理的订立合同要求。</w:t>
      </w:r>
    </w:p>
    <w:p w14:paraId="575BFA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【预约合同】当事人约定在将来一定期限内订立合同的认购书、订购书、预订书等，构成预约合同。</w:t>
      </w:r>
    </w:p>
    <w:p w14:paraId="7EAD23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当事人一方不履行预约合同约定的订立合同义务的，对方可以请求其承担预约合同的违约责任。</w:t>
      </w:r>
    </w:p>
    <w:p w14:paraId="533E99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【格式条款】格式条款是当事人为了重复使用而预先拟定，并在订立合同时未与对方协商的条款。</w:t>
      </w:r>
    </w:p>
    <w:p w14:paraId="239BAA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采用格式条款订立合同的，提供格式条款的一方应当遵循公平原则确定当事人之间的权利和义务，并采取合理的方式提示对方注意免除或者减轻其责任等与对方有重大利害关系的条款，按照对方的要求，对该条款予以说明。提供格式条款的一方未履行提示或者说明义务，致使对方没有注意或者理解与其有重大利害关系的条款的，对方可以主张该条款不成为合同的内容。</w:t>
      </w:r>
    </w:p>
    <w:p w14:paraId="25E1BF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【格式条款无效的情形】有下列情形之一的，该格式条款无效：</w:t>
      </w:r>
    </w:p>
    <w:p w14:paraId="606AC5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具有本法第一编第六章第三节和本法第五百零六条规定的无效情形</w:t>
      </w:r>
      <w:r w:rsidRPr="000B014A">
        <w:rPr>
          <w:rFonts w:ascii="Tahoma" w:eastAsia="宋体" w:hAnsi="Tahoma" w:cs="Tahoma"/>
          <w:color w:val="666666"/>
          <w:kern w:val="0"/>
          <w:sz w:val="24"/>
          <w:szCs w:val="24"/>
        </w:rPr>
        <w:t>;</w:t>
      </w:r>
    </w:p>
    <w:p w14:paraId="7B31AF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提供格式条款一方不合理地免除或者减轻其责任、加重对方责任、限制对方主要权利</w:t>
      </w:r>
      <w:r w:rsidRPr="000B014A">
        <w:rPr>
          <w:rFonts w:ascii="Tahoma" w:eastAsia="宋体" w:hAnsi="Tahoma" w:cs="Tahoma"/>
          <w:color w:val="666666"/>
          <w:kern w:val="0"/>
          <w:sz w:val="24"/>
          <w:szCs w:val="24"/>
        </w:rPr>
        <w:t>;</w:t>
      </w:r>
    </w:p>
    <w:p w14:paraId="3C2A27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提供格式条款一方排除对方主要权利。</w:t>
      </w:r>
    </w:p>
    <w:p w14:paraId="38334B2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第四百九十八条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【格式条款的解释】对格式条款的理解发生争议的，应当按照通常理解予以解释。对格式条款有两种以上解释的，应当</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不利于提供格式条款一方的解释。格式条款和非格式条款不一致的，应当采用非格式条款。</w:t>
      </w:r>
    </w:p>
    <w:p w14:paraId="22D80E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第四百九十九条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【悬赏广告】悬赏人以公开方式声明对完成特定行为的人支付报酬的，完成该行为的人可以请求其支付。</w:t>
      </w:r>
    </w:p>
    <w:p w14:paraId="55A21F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68" w:tgtFrame="_blank" w:tooltip="缔约过失" w:history="1">
        <w:r w:rsidRPr="000B014A">
          <w:rPr>
            <w:rFonts w:ascii="Tahoma" w:eastAsia="宋体" w:hAnsi="Tahoma" w:cs="Tahoma"/>
            <w:color w:val="333333"/>
            <w:kern w:val="0"/>
            <w:sz w:val="24"/>
            <w:szCs w:val="24"/>
          </w:rPr>
          <w:t>缔约过失</w:t>
        </w:r>
      </w:hyperlink>
      <w:r w:rsidRPr="000B014A">
        <w:rPr>
          <w:rFonts w:ascii="Tahoma" w:eastAsia="宋体" w:hAnsi="Tahoma" w:cs="Tahoma"/>
          <w:color w:val="666666"/>
          <w:kern w:val="0"/>
          <w:sz w:val="24"/>
          <w:szCs w:val="24"/>
        </w:rPr>
        <w:t>责任】当事人在订立合同过程中有下列情形之一，造成对方损失的，应当承担赔偿责任：</w:t>
      </w:r>
    </w:p>
    <w:p w14:paraId="479823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假借订立合同，恶意进行磋商</w:t>
      </w:r>
      <w:r w:rsidRPr="000B014A">
        <w:rPr>
          <w:rFonts w:ascii="Tahoma" w:eastAsia="宋体" w:hAnsi="Tahoma" w:cs="Tahoma"/>
          <w:color w:val="666666"/>
          <w:kern w:val="0"/>
          <w:sz w:val="24"/>
          <w:szCs w:val="24"/>
        </w:rPr>
        <w:t>;</w:t>
      </w:r>
    </w:p>
    <w:p w14:paraId="329394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故意隐瞒与订立合同有关的重要事实或者提供虚假情况</w:t>
      </w:r>
      <w:r w:rsidRPr="000B014A">
        <w:rPr>
          <w:rFonts w:ascii="Tahoma" w:eastAsia="宋体" w:hAnsi="Tahoma" w:cs="Tahoma"/>
          <w:color w:val="666666"/>
          <w:kern w:val="0"/>
          <w:sz w:val="24"/>
          <w:szCs w:val="24"/>
        </w:rPr>
        <w:t>;</w:t>
      </w:r>
    </w:p>
    <w:p w14:paraId="62A7F6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有其他违背诚信原则的行为。</w:t>
      </w:r>
    </w:p>
    <w:p w14:paraId="60A2FE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【当事人保密义务】当事人在订立合同过程中知悉的商业秘密或者其他应当保密的信息，无论合同是否成立，不得泄露或者不正当地使用</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泄露、不正当地使用该商业秘密或者信息，造成对方损失的，应当承担赔偿责任。</w:t>
      </w:r>
    </w:p>
    <w:p w14:paraId="68183D2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7" w:name="第三章_合同的效力"/>
      <w:bookmarkEnd w:id="57"/>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合同的效力</w:t>
      </w:r>
    </w:p>
    <w:p w14:paraId="04EEC4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【合同生效时间】依法成立的合同，自成立时生效，但是法律另有规定或者当事人另有约定的除外。</w:t>
      </w:r>
    </w:p>
    <w:p w14:paraId="570793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依照法律、行政法规的规定，合同应当办理批准等手续的，依照其规定。未办理批准等手续影响合同生效的，不影响合同中履行报批等义务条款以及相关条款的效力。应当办理申请批准等手续的当事人未履行义务的，对方可以请求其承担违反该义务的责任。</w:t>
      </w:r>
    </w:p>
    <w:p w14:paraId="58AF5F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依照法律、行政法规的规定，合同的变更、转让、解除等情形应当办理批准等手续的，适用前款规定。</w:t>
      </w:r>
    </w:p>
    <w:p w14:paraId="5AF2F7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【被代理人对无权代理合同的追认】无权代理人以被代理人的名义订立合同，被代理人已经开始履行合同义务或者接受相对人履行的，视为对合同的追认。</w:t>
      </w:r>
    </w:p>
    <w:p w14:paraId="35FB92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【越权订立的合同效力】法人的法定代表人或者非法人组织的负责人超越权限订立的合同，除相对人知道或者应当知道其超越权限外，该代表行为有效，订立的合同对法人或者非法人组织发生效力。</w:t>
      </w:r>
    </w:p>
    <w:p w14:paraId="0F3D57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【超越经营范围订立的合同效力】当事人超越经营范围订立的合同的效力，应当依照本法第一编第六章第三节和本编的有关规定确定，不得仅以超越经营范围确认合同无效。</w:t>
      </w:r>
    </w:p>
    <w:p w14:paraId="3F4D5E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【免责条款效力】合同中的下列免责条款无效：</w:t>
      </w:r>
    </w:p>
    <w:p w14:paraId="161D2B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造成对方人身损害的</w:t>
      </w:r>
      <w:r w:rsidRPr="000B014A">
        <w:rPr>
          <w:rFonts w:ascii="Tahoma" w:eastAsia="宋体" w:hAnsi="Tahoma" w:cs="Tahoma"/>
          <w:color w:val="666666"/>
          <w:kern w:val="0"/>
          <w:sz w:val="24"/>
          <w:szCs w:val="24"/>
        </w:rPr>
        <w:t>;</w:t>
      </w:r>
    </w:p>
    <w:p w14:paraId="780E48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因故意或者重大过失造成对方财产损失的。</w:t>
      </w:r>
    </w:p>
    <w:p w14:paraId="56F1A0E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【争议解决条款效力】合同不生效、无效、被撤销或者终止的，不影响合同中有关解决争议方法的条款的效力。</w:t>
      </w:r>
    </w:p>
    <w:p w14:paraId="0EB5CC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【合同效力援引规定】本编对合同的效力没有规定的，适用本法第一编第六章的有关规定。</w:t>
      </w:r>
    </w:p>
    <w:p w14:paraId="6F809D5C"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8" w:name="第四章_合同的履行"/>
      <w:bookmarkEnd w:id="58"/>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合同的履行</w:t>
      </w:r>
    </w:p>
    <w:p w14:paraId="3421CE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【合同履行的原则】当事人应当按照约定全面履行自己的义务。</w:t>
      </w:r>
    </w:p>
    <w:p w14:paraId="0FF35D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当事人应当遵循诚信原则，根据合同的性质、目的和交易习惯履行通知、协助、保密等义务。</w:t>
      </w:r>
    </w:p>
    <w:p w14:paraId="0651EE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当事人在履行合同过程中，应当避免浪费资源、污染环境和破坏生态。</w:t>
      </w:r>
    </w:p>
    <w:p w14:paraId="103F96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【合同没有约定或者约定不明的补救措施】合同生效后，当事人就质量、价款或者报酬、履行地点等内容没有约定或者约定不明确的，可以协议补充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不能达成补充协议的，按照合同相关条款或者交易习惯确定。</w:t>
      </w:r>
    </w:p>
    <w:p w14:paraId="728B28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【合同约定不明确时的履行】当事人就有关合同内容约定不明确，依据前条规定仍不能确定的，适用下列规定：</w:t>
      </w:r>
    </w:p>
    <w:p w14:paraId="5F8F21E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质量要求不明确的，按照强制性国家标准履行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没有强制性国家标准的，按照推荐性国家标准履行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没有推荐性国家标准的，按照行业标准履行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没有国家标准、行业标准的，按照通常标准或者符合合同目的的特定标准履行。</w:t>
      </w:r>
    </w:p>
    <w:p w14:paraId="111553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价款或者报酬不明确的，按照订立合同时履行地的市场价格履行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依法应当执行政府定价或者政府指导价的，依照规定履行。</w:t>
      </w:r>
    </w:p>
    <w:p w14:paraId="7A4047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履行地点不明确，给付货币的，在接受货币一方所在地履行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交付不动产的，在不动产所在地履行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其他标的，在履行义务一方所在地履行。</w:t>
      </w:r>
    </w:p>
    <w:p w14:paraId="0EF141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履行期限不明确的，债务人可以随时履行，债权人也可以随时请求履行，但是应当给对方必要的准备时间。</w:t>
      </w:r>
    </w:p>
    <w:p w14:paraId="586E0F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履行方式不明确的，按照有利于实现合同目的的方式履行。</w:t>
      </w:r>
    </w:p>
    <w:p w14:paraId="114DE7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履行费用的负担不明确的，由履行义务一方负担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因债权人原因增加的履行费用，由债权人负担。</w:t>
      </w:r>
    </w:p>
    <w:p w14:paraId="74C33D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电子合同标的交付时间】通过互联网等信息网络订立的电子合同的标的为交付商品并采用快递物流方式交付的，收货人的签收时间为交付时间。电子合同的标的为提供服务的，生成的电子凭证或者实物凭证中载明的时间为提供服务时间</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前述凭证没有载明时间或者载明时间与实际提供服务时间不一致的，以实际提供服务的时间为准。</w:t>
      </w:r>
    </w:p>
    <w:p w14:paraId="0129AB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电子合同的标的物为采用在线传输方式交付的，合同标的物进入对方当事人指定的特定系统且能够检索识别的时间为交付时间。</w:t>
      </w:r>
    </w:p>
    <w:p w14:paraId="36A00B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电子</w:t>
      </w:r>
      <w:hyperlink r:id="rId69" w:tgtFrame="_blank" w:tooltip="合同当事人" w:history="1">
        <w:r w:rsidRPr="000B014A">
          <w:rPr>
            <w:rFonts w:ascii="Tahoma" w:eastAsia="宋体" w:hAnsi="Tahoma" w:cs="Tahoma"/>
            <w:color w:val="333333"/>
            <w:kern w:val="0"/>
            <w:sz w:val="24"/>
            <w:szCs w:val="24"/>
          </w:rPr>
          <w:t>合同当事人</w:t>
        </w:r>
      </w:hyperlink>
      <w:r w:rsidRPr="000B014A">
        <w:rPr>
          <w:rFonts w:ascii="Tahoma" w:eastAsia="宋体" w:hAnsi="Tahoma" w:cs="Tahoma"/>
          <w:color w:val="666666"/>
          <w:kern w:val="0"/>
          <w:sz w:val="24"/>
          <w:szCs w:val="24"/>
        </w:rPr>
        <w:t>对交付商品或者提供服务的方式、时间另有约定的，按照其约定。</w:t>
      </w:r>
    </w:p>
    <w:p w14:paraId="34ED57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【政府定价、政府指导价】执行政府定价或者政府指导价的，在合同约定的交付期限内政府价格调整时，按照交付时的价格计价。逾期交付标的物的，遇价格上涨时，按照原价格执行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价格下降时，按照新价格执行。逾期提取标的物或者逾期付款的，遇价格上涨时，按照新价格执行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价格下降时，按照原价格执行。</w:t>
      </w:r>
    </w:p>
    <w:p w14:paraId="1039F2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【金钱之债中对于履行币种约定不明时的处理】以支付金钱为内容的债，除法律另有规定或者当事人另有约定外，债权人可以请求债务人以实际履行地的法定货币履行。</w:t>
      </w:r>
    </w:p>
    <w:p w14:paraId="1A2431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【选择之债中选择权归属与移转】标的有多项而债务人只需履行其中一项的，债务人享有选择权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但是，法律另有规定、当事人另有约定或者另有交易习惯的除外。</w:t>
      </w:r>
    </w:p>
    <w:p w14:paraId="79989B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享有选择权的当事人在约定期限内或者履行期限届满未作选择，经催告后在合理期限内仍未选择的，选择权转移至对方。</w:t>
      </w:r>
    </w:p>
    <w:p w14:paraId="6E8A10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【选择权的行使方式】当事人行使选择权应当及时通知对方，通知到达对方时，标的确定。标的确定后不得变更，但是经对方同意的除外。</w:t>
      </w:r>
    </w:p>
    <w:p w14:paraId="41A2BF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可选择的标的发生不能履行情形的，享有选择权的当事人不得选择不能履行的标的，但是</w:t>
      </w:r>
      <w:proofErr w:type="gramStart"/>
      <w:r w:rsidRPr="000B014A">
        <w:rPr>
          <w:rFonts w:ascii="Tahoma" w:eastAsia="宋体" w:hAnsi="Tahoma" w:cs="Tahoma"/>
          <w:color w:val="666666"/>
          <w:kern w:val="0"/>
          <w:sz w:val="24"/>
          <w:szCs w:val="24"/>
        </w:rPr>
        <w:t>该不能</w:t>
      </w:r>
      <w:proofErr w:type="gramEnd"/>
      <w:r w:rsidRPr="000B014A">
        <w:rPr>
          <w:rFonts w:ascii="Tahoma" w:eastAsia="宋体" w:hAnsi="Tahoma" w:cs="Tahoma"/>
          <w:color w:val="666666"/>
          <w:kern w:val="0"/>
          <w:sz w:val="24"/>
          <w:szCs w:val="24"/>
        </w:rPr>
        <w:t>履行的情形是由对方造成的除外。</w:t>
      </w:r>
    </w:p>
    <w:p w14:paraId="1BA09F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【按份之债】债权人为二人以上，标的可分，按照份额各自享有债权的，为按份债权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债务人为二人以上，标的可分，按照份额各自负担债务的，为按份债务。</w:t>
      </w:r>
    </w:p>
    <w:p w14:paraId="7C074B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按份债权人或者按份债务人的份额难以确定的，视为份额相同。</w:t>
      </w:r>
    </w:p>
    <w:p w14:paraId="3EF4CC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【连带之债】债权人为二人以上，部分或者全部债权人均可以请求债务人履行债务的，为连带债权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债务人为二人以上，债权人可以请求部分或者全部债务人履行全部债务的，为连带债务。</w:t>
      </w:r>
    </w:p>
    <w:p w14:paraId="505ACA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连带债权或者连带债务，由法律规定或者当事人约定。</w:t>
      </w:r>
    </w:p>
    <w:p w14:paraId="460629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【连带债务人的份额确定及追偿权】连带债务人之间的份额难以确定的，视为份额相同。</w:t>
      </w:r>
    </w:p>
    <w:p w14:paraId="7580042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实际承担债务超过自己份额的连带债务人，有权就超出部分在其他连带债务人未履行的份额范围内向其追偿，并相应地享有债权人的权利，但是不得损害债权人的利益。其他连带债务人对债权人的抗辩，可以向该债务人主张。</w:t>
      </w:r>
    </w:p>
    <w:p w14:paraId="4B2B5C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被追偿的连带债务人不能履行其应分担份额的，其他连带债务人应当在相应范围内按比例分担。</w:t>
      </w:r>
    </w:p>
    <w:p w14:paraId="5994E7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【连带债务涉他效力】部分连带债务人履行、</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债务或者提存标的物的，其他债务人对债权人的债务在相应范围内消灭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该债务人可以依据前条规定向其他债务人追偿。</w:t>
      </w:r>
    </w:p>
    <w:p w14:paraId="408D01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部分连带债务人的债务被债权人免除的，在该连带债务人应当承担的份额范围内，其他债务人对债权人的债务消灭。</w:t>
      </w:r>
    </w:p>
    <w:p w14:paraId="7C892C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部分连带债务人的债务与债权人的债权同归于一人的，在扣除该债务人应当承担的份额后，债权人对其他债务人的债权继续存在。</w:t>
      </w:r>
    </w:p>
    <w:p w14:paraId="358FEA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债权人对部分连带债务人的给付受领迟延的，对其他连带债务人发生效力。</w:t>
      </w:r>
    </w:p>
    <w:p w14:paraId="6D368F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【连带债权的内部关系及法律适用】连带债权人之间的份额难以确定的，视为份额相同。</w:t>
      </w:r>
    </w:p>
    <w:p w14:paraId="613785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实际受领债权的连带债权人，应当按比例向其他连带债权人返还。</w:t>
      </w:r>
    </w:p>
    <w:p w14:paraId="2A0ABF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连带债权参照适用本章连带债务的有关规定。</w:t>
      </w:r>
    </w:p>
    <w:p w14:paraId="796146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【向第三人履行的合同】当事人约定由债务人向第三人履行债务，债务人未向第三人履行债务或者履行债务不符合约定的，应当向债权人承担违约责任。</w:t>
      </w:r>
    </w:p>
    <w:p w14:paraId="23CB1A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法律规定或者当事人约定第三人可以直接请求债务人向其履行债务，第三人未在合理期限内明确拒绝，债务人未向第三人履行债务或者履行债务不符合约定的，第三人可以请求债务人承担违约责任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债务人对债权人的抗辩，可以向第三人主张。</w:t>
      </w:r>
    </w:p>
    <w:p w14:paraId="41C67B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【由第三人履行的合同】当事人约定由第三人向债权人履行债务，第三人不履行债务或者履行债务不符合约定的，债务人应当向债权人承担违约责任。</w:t>
      </w:r>
    </w:p>
    <w:p w14:paraId="768077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【第三人清偿规则】债务人不履行债务，第三人对履行该债务具有合法利益的，第三人有权向债权人代为履行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但是，根据债务性质、按照当事人约定或者依照法律规定只能由债务人履行的除外。</w:t>
      </w:r>
    </w:p>
    <w:p w14:paraId="39713D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债权人接受第三人履行后，其对债务人的债权转让给第三人，但是债务人和第三人另有约定的除外。</w:t>
      </w:r>
    </w:p>
    <w:p w14:paraId="4846A4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【同时履行抗辩权】当事人互负债务，没有先后履行顺序的，应当同时履行。一方在对方履行之前有权拒绝其履行请求。一方在对方履行债务不符合约定时，有权拒绝其相应的履行请求。</w:t>
      </w:r>
    </w:p>
    <w:p w14:paraId="591ADE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【先履行抗辩权】当事人互负债务，有先后履行顺序，应当先履行债务一方未履行的，后履行一方有权拒绝其履行请求。先履行一方履行债务不符合约定的，后履行一方有权拒绝其相应的履行请求。</w:t>
      </w:r>
    </w:p>
    <w:p w14:paraId="76CBCA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70" w:tgtFrame="_blank" w:tooltip="不安抗辩权" w:history="1">
        <w:r w:rsidRPr="000B014A">
          <w:rPr>
            <w:rFonts w:ascii="Tahoma" w:eastAsia="宋体" w:hAnsi="Tahoma" w:cs="Tahoma"/>
            <w:color w:val="333333"/>
            <w:kern w:val="0"/>
            <w:sz w:val="24"/>
            <w:szCs w:val="24"/>
          </w:rPr>
          <w:t>不安抗辩权</w:t>
        </w:r>
      </w:hyperlink>
      <w:r w:rsidRPr="000B014A">
        <w:rPr>
          <w:rFonts w:ascii="Tahoma" w:eastAsia="宋体" w:hAnsi="Tahoma" w:cs="Tahoma"/>
          <w:color w:val="666666"/>
          <w:kern w:val="0"/>
          <w:sz w:val="24"/>
          <w:szCs w:val="24"/>
        </w:rPr>
        <w:t>】应当先履行债务的当事人，有确切证据证明对方有下列情形之一的，可以中止履行：</w:t>
      </w:r>
    </w:p>
    <w:p w14:paraId="03269C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经营状况严重恶化</w:t>
      </w:r>
      <w:r w:rsidRPr="000B014A">
        <w:rPr>
          <w:rFonts w:ascii="Tahoma" w:eastAsia="宋体" w:hAnsi="Tahoma" w:cs="Tahoma"/>
          <w:color w:val="666666"/>
          <w:kern w:val="0"/>
          <w:sz w:val="24"/>
          <w:szCs w:val="24"/>
        </w:rPr>
        <w:t>;</w:t>
      </w:r>
    </w:p>
    <w:p w14:paraId="7B60F2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转移财产、抽逃资金，以逃避债务</w:t>
      </w:r>
      <w:r w:rsidRPr="000B014A">
        <w:rPr>
          <w:rFonts w:ascii="Tahoma" w:eastAsia="宋体" w:hAnsi="Tahoma" w:cs="Tahoma"/>
          <w:color w:val="666666"/>
          <w:kern w:val="0"/>
          <w:sz w:val="24"/>
          <w:szCs w:val="24"/>
        </w:rPr>
        <w:t>;</w:t>
      </w:r>
    </w:p>
    <w:p w14:paraId="513743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丧失商业信誉</w:t>
      </w:r>
      <w:r w:rsidRPr="000B014A">
        <w:rPr>
          <w:rFonts w:ascii="Tahoma" w:eastAsia="宋体" w:hAnsi="Tahoma" w:cs="Tahoma"/>
          <w:color w:val="666666"/>
          <w:kern w:val="0"/>
          <w:sz w:val="24"/>
          <w:szCs w:val="24"/>
        </w:rPr>
        <w:t>;</w:t>
      </w:r>
    </w:p>
    <w:p w14:paraId="5018E0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有丧失或者可能丧失履行债务能力的其他情形。</w:t>
      </w:r>
    </w:p>
    <w:p w14:paraId="657AAE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当事人没有确切证据中止履行的，应当承担违约责任。</w:t>
      </w:r>
    </w:p>
    <w:p w14:paraId="2E8C32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使不安抗辩权】当事人依据前条规定中止履行的，应当及时通知对方。对方提供适当担保的，应当恢复履行。中止履行后，对方在合理期限内未恢复履行能力且未提供适当担保的，视为以自己的行为表明不履行主要债务，中止履行的一方可以</w:t>
      </w:r>
      <w:hyperlink r:id="rId71" w:tgtFrame="_blank" w:tooltip="解除合同" w:history="1">
        <w:r w:rsidRPr="000B014A">
          <w:rPr>
            <w:rFonts w:ascii="Tahoma" w:eastAsia="宋体" w:hAnsi="Tahoma" w:cs="Tahoma"/>
            <w:color w:val="333333"/>
            <w:kern w:val="0"/>
            <w:sz w:val="24"/>
            <w:szCs w:val="24"/>
          </w:rPr>
          <w:t>解除合同</w:t>
        </w:r>
      </w:hyperlink>
      <w:r w:rsidRPr="000B014A">
        <w:rPr>
          <w:rFonts w:ascii="Tahoma" w:eastAsia="宋体" w:hAnsi="Tahoma" w:cs="Tahoma"/>
          <w:color w:val="666666"/>
          <w:kern w:val="0"/>
          <w:sz w:val="24"/>
          <w:szCs w:val="24"/>
        </w:rPr>
        <w:t>并可以请求对方承担违约责任。</w:t>
      </w:r>
    </w:p>
    <w:p w14:paraId="5373E1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【因债权人原因致债务履行困难时的处理】债权人分立、合并或者变更住所没有通知债务人，致使履行债务发生困难的，债务人可以中止履行或者将标的物提存。</w:t>
      </w:r>
    </w:p>
    <w:p w14:paraId="1F8C0C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【债务人提前履行债务】债权人可以拒绝债务人提前履行债务，但是提前履行不损害债权人利益的除外。</w:t>
      </w:r>
    </w:p>
    <w:p w14:paraId="5AD2FC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债务人提前履行债务给债权人增加的费用，由债务人负担。</w:t>
      </w:r>
    </w:p>
    <w:p w14:paraId="6B22C6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【债务人部分履行债务】债权人可以拒绝债务人部分履行债务，但是部分履行不损害债权人利益的除外。</w:t>
      </w:r>
    </w:p>
    <w:p w14:paraId="302944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债务人部分履行债务给债权人增加的费用，由债务人负担。</w:t>
      </w:r>
    </w:p>
    <w:p w14:paraId="3A4724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【当事人变化对合同履行的影响】合同生效后，当事人不得因姓名、名称的变更或者法定代表人、负责人、承办人的变动而不履行合同义务。</w:t>
      </w:r>
    </w:p>
    <w:p w14:paraId="56439C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【情势变更】合同成立后，合同的基础条件发生了当事人在订立合同时无法预见的、不属于商业风险的重大变化，继续履行合同对于当事人一方明显不公平的，受不利影响的当事人可以与对方重新协商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在合理期限内协商不成的，当事人可以请求人民法院或者仲裁机构变更或者解除合同。</w:t>
      </w:r>
    </w:p>
    <w:p w14:paraId="7AD8BA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人民法院或者仲裁机构应当结合案件的实际情况，根据公平原则变更或者解除合同。</w:t>
      </w:r>
    </w:p>
    <w:p w14:paraId="6769BB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【合同监管】对当事人利用合同实施危害国家利益、社会公共利益行为的，市场监督管理和其他有关行政主管部门依照法律、行政法规的规定负责监督处理。</w:t>
      </w:r>
    </w:p>
    <w:p w14:paraId="5E479E2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59" w:name="第五章_合同的保全"/>
      <w:bookmarkEnd w:id="59"/>
      <w:r w:rsidRPr="000B014A">
        <w:rPr>
          <w:rFonts w:ascii="Tahoma" w:eastAsia="宋体" w:hAnsi="Tahoma" w:cs="Tahoma"/>
          <w:color w:val="222222"/>
          <w:kern w:val="0"/>
          <w:sz w:val="36"/>
          <w:szCs w:val="36"/>
        </w:rPr>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合同的保全</w:t>
      </w:r>
    </w:p>
    <w:p w14:paraId="7C8B5D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【债权人代位权】因债务人</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于行使其债权或者与该债权有关的从权利，影响债权人的到期债权实现的，债权人可以向人民法院请求以自己的名义代位行使债务人对相对人的权利，但是该权利专属于债务人自身的除外。</w:t>
      </w:r>
    </w:p>
    <w:p w14:paraId="0998FE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代位权的行使范围以债权人的到期债权为限。债权人行使代位权的必要费用，由债务人负担。</w:t>
      </w:r>
    </w:p>
    <w:p w14:paraId="4D54F8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相对人对债务人的抗辩，可以向债权人主张。</w:t>
      </w:r>
    </w:p>
    <w:p w14:paraId="4FD6D04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代位权的提前行使】债权人的债权到期前，债务人的债权或者与该债权有关的从权利存在诉讼时效期间即将届满或者未及时申报破产债权等情形，影响债权人的债权实现的，债权人可以代位向债务人的相对人请求其向债务人履行、向破产管理人申报或者</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其他必要的行为。</w:t>
      </w:r>
    </w:p>
    <w:p w14:paraId="7F015C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【债权人代位权行使效果】人民法院认定代位</w:t>
      </w:r>
      <w:proofErr w:type="gramStart"/>
      <w:r w:rsidRPr="000B014A">
        <w:rPr>
          <w:rFonts w:ascii="Tahoma" w:eastAsia="宋体" w:hAnsi="Tahoma" w:cs="Tahoma"/>
          <w:color w:val="666666"/>
          <w:kern w:val="0"/>
          <w:sz w:val="24"/>
          <w:szCs w:val="24"/>
        </w:rPr>
        <w:t>权成立</w:t>
      </w:r>
      <w:proofErr w:type="gramEnd"/>
      <w:r w:rsidRPr="000B014A">
        <w:rPr>
          <w:rFonts w:ascii="Tahoma" w:eastAsia="宋体" w:hAnsi="Tahoma" w:cs="Tahoma"/>
          <w:color w:val="666666"/>
          <w:kern w:val="0"/>
          <w:sz w:val="24"/>
          <w:szCs w:val="24"/>
        </w:rPr>
        <w:t>的，由债务人的相对人向债权人履行义务，债权人接受履行后，债权人与债务人、债务人与相</w:t>
      </w:r>
      <w:r w:rsidRPr="000B014A">
        <w:rPr>
          <w:rFonts w:ascii="Tahoma" w:eastAsia="宋体" w:hAnsi="Tahoma" w:cs="Tahoma"/>
          <w:color w:val="666666"/>
          <w:kern w:val="0"/>
          <w:sz w:val="24"/>
          <w:szCs w:val="24"/>
        </w:rPr>
        <w:lastRenderedPageBreak/>
        <w:t>对人之间相应的权利义务终止。债务人对相对人的债权或者与该债权有关的从权利被采取保全、执行措施，或者债务人破产的，依照相关法律的规定处理。</w:t>
      </w:r>
    </w:p>
    <w:p w14:paraId="725048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偿处分时的债权人撤销权行使】债务人以放弃其债权、放弃债权担保、无偿转让财产等方式无偿处分财产权益，或者恶意延长其到期债权的履行期限，影响债权人的债权实现的，债权人可以请求人民法院撤销债务人的行为。</w:t>
      </w:r>
    </w:p>
    <w:p w14:paraId="0D0BA7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合理价格交易时的债权人撤销权行使】债务人以明显不合理的低价转让财产、以明显不合理的高价受让他人财产或者为他人的债务提供担保，影响债权人的债权实现，债务人的相对人知道或者应当知道该情形的，债权人可以请求人民法院撤销债务人的行为。</w:t>
      </w:r>
    </w:p>
    <w:p w14:paraId="132FA5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【债权人撤销权行使范围以及必要费用承担】撤销权的行使范围以债权人的债权为限。债权人行使撤销权的必要费用，由债务人负担。</w:t>
      </w:r>
    </w:p>
    <w:p w14:paraId="25F4B74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【债权人撤销权除斥期间】</w:t>
      </w:r>
      <w:proofErr w:type="gramStart"/>
      <w:r w:rsidRPr="000B014A">
        <w:rPr>
          <w:rFonts w:ascii="Tahoma" w:eastAsia="宋体" w:hAnsi="Tahoma" w:cs="Tahoma"/>
          <w:color w:val="666666"/>
          <w:kern w:val="0"/>
          <w:sz w:val="24"/>
          <w:szCs w:val="24"/>
        </w:rPr>
        <w:t>撤销权自债权人</w:t>
      </w:r>
      <w:proofErr w:type="gramEnd"/>
      <w:r w:rsidRPr="000B014A">
        <w:rPr>
          <w:rFonts w:ascii="Tahoma" w:eastAsia="宋体" w:hAnsi="Tahoma" w:cs="Tahoma"/>
          <w:color w:val="666666"/>
          <w:kern w:val="0"/>
          <w:sz w:val="24"/>
          <w:szCs w:val="24"/>
        </w:rPr>
        <w:t>知道或者应当知道撤销事由之日起一年内行使。自债务人的行为发生之日起五年内没有行使撤销权的，该撤销权消灭。</w:t>
      </w:r>
    </w:p>
    <w:p w14:paraId="382793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【债权人撤销权行使效果】债务人影响债权人的债权实现的行为被撤销的，自</w:t>
      </w:r>
      <w:proofErr w:type="gramStart"/>
      <w:r w:rsidRPr="000B014A">
        <w:rPr>
          <w:rFonts w:ascii="Tahoma" w:eastAsia="宋体" w:hAnsi="Tahoma" w:cs="Tahoma"/>
          <w:color w:val="666666"/>
          <w:kern w:val="0"/>
          <w:sz w:val="24"/>
          <w:szCs w:val="24"/>
        </w:rPr>
        <w:t>始没有</w:t>
      </w:r>
      <w:proofErr w:type="gramEnd"/>
      <w:r w:rsidRPr="000B014A">
        <w:rPr>
          <w:rFonts w:ascii="Tahoma" w:eastAsia="宋体" w:hAnsi="Tahoma" w:cs="Tahoma"/>
          <w:color w:val="666666"/>
          <w:kern w:val="0"/>
          <w:sz w:val="24"/>
          <w:szCs w:val="24"/>
        </w:rPr>
        <w:t>法律约束力。</w:t>
      </w:r>
    </w:p>
    <w:p w14:paraId="61519F1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0" w:name="第六章_合同的变更和转让"/>
      <w:bookmarkEnd w:id="60"/>
      <w:r w:rsidRPr="000B014A">
        <w:rPr>
          <w:rFonts w:ascii="Tahoma" w:eastAsia="宋体" w:hAnsi="Tahoma" w:cs="Tahoma"/>
          <w:color w:val="222222"/>
          <w:kern w:val="0"/>
          <w:sz w:val="36"/>
          <w:szCs w:val="36"/>
        </w:rPr>
        <w:t>第六章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合同的变更和转让</w:t>
      </w:r>
    </w:p>
    <w:p w14:paraId="1351F5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【协议变更合同】当事人协商一致，可以变更合同。</w:t>
      </w:r>
    </w:p>
    <w:p w14:paraId="4A4AB50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【变更不明确推定为未变更】当事人对合同变更的内容约定不明确的，推定为未变更。</w:t>
      </w:r>
    </w:p>
    <w:p w14:paraId="2F0FBC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【债权转让】债权人可以将债权的全部或者部分转让给第三人，但是有下列情形之一的除外：</w:t>
      </w:r>
    </w:p>
    <w:p w14:paraId="09CB47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根据债权性质不得转让</w:t>
      </w:r>
      <w:r w:rsidRPr="000B014A">
        <w:rPr>
          <w:rFonts w:ascii="Tahoma" w:eastAsia="宋体" w:hAnsi="Tahoma" w:cs="Tahoma"/>
          <w:color w:val="666666"/>
          <w:kern w:val="0"/>
          <w:sz w:val="24"/>
          <w:szCs w:val="24"/>
        </w:rPr>
        <w:t>;</w:t>
      </w:r>
    </w:p>
    <w:p w14:paraId="567A9F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按照当事人约定不得转让</w:t>
      </w:r>
      <w:r w:rsidRPr="000B014A">
        <w:rPr>
          <w:rFonts w:ascii="Tahoma" w:eastAsia="宋体" w:hAnsi="Tahoma" w:cs="Tahoma"/>
          <w:color w:val="666666"/>
          <w:kern w:val="0"/>
          <w:sz w:val="24"/>
          <w:szCs w:val="24"/>
        </w:rPr>
        <w:t>;</w:t>
      </w:r>
    </w:p>
    <w:p w14:paraId="3947AA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依照法律规定不得转让。</w:t>
      </w:r>
    </w:p>
    <w:p w14:paraId="0D64FF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当事人约定非金钱债权不得转让的，不得对抗善意第三人。当事人约</w:t>
      </w:r>
      <w:hyperlink r:id="rId72" w:tgtFrame="_blank" w:tooltip="定金" w:history="1">
        <w:r w:rsidRPr="000B014A">
          <w:rPr>
            <w:rFonts w:ascii="Tahoma" w:eastAsia="宋体" w:hAnsi="Tahoma" w:cs="Tahoma"/>
            <w:color w:val="333333"/>
            <w:kern w:val="0"/>
            <w:sz w:val="24"/>
            <w:szCs w:val="24"/>
          </w:rPr>
          <w:t>定金</w:t>
        </w:r>
      </w:hyperlink>
      <w:r w:rsidRPr="000B014A">
        <w:rPr>
          <w:rFonts w:ascii="Tahoma" w:eastAsia="宋体" w:hAnsi="Tahoma" w:cs="Tahoma"/>
          <w:color w:val="666666"/>
          <w:kern w:val="0"/>
          <w:sz w:val="24"/>
          <w:szCs w:val="24"/>
        </w:rPr>
        <w:t>钱债权不得转让的，不得对抗第三人。</w:t>
      </w:r>
    </w:p>
    <w:p w14:paraId="76A0A1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【债权转让通知】债权人转让债权，未通知债务人的，该转让对债务人不发生效力。</w:t>
      </w:r>
    </w:p>
    <w:p w14:paraId="0B72AC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债权转让的通知不得撤销，但是经受让人同意的除外。</w:t>
      </w:r>
    </w:p>
    <w:p w14:paraId="496356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【债权转让时从权利一并变动】债权人转让债权的，受让人取得与债权有关的从权利，但是该从权利专属于债权人自身的除外。</w:t>
      </w:r>
    </w:p>
    <w:p w14:paraId="02FB53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受让人取得从权利不因该从权利未办理转移登记手续或者未转移占有而受到影响。</w:t>
      </w:r>
    </w:p>
    <w:p w14:paraId="7EB019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【债权转让时债务人抗辩权】债务人接到债权转让通知后，债务人对让与人的抗辩，可以向受让人主张。</w:t>
      </w:r>
    </w:p>
    <w:p w14:paraId="44CAB7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【债权转让时债务人</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权】有下列情形之一的，债务人可以向受让人主张</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w:t>
      </w:r>
    </w:p>
    <w:p w14:paraId="300171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债务人接到债权转让通知时，债务人对让与人享有债权，且债务人的债权先于转让的债权到期或者同时到期</w:t>
      </w:r>
      <w:r w:rsidRPr="000B014A">
        <w:rPr>
          <w:rFonts w:ascii="Tahoma" w:eastAsia="宋体" w:hAnsi="Tahoma" w:cs="Tahoma"/>
          <w:color w:val="666666"/>
          <w:kern w:val="0"/>
          <w:sz w:val="24"/>
          <w:szCs w:val="24"/>
        </w:rPr>
        <w:t>;</w:t>
      </w:r>
    </w:p>
    <w:p w14:paraId="4273C5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债务人的债权与转让的债权是基于同一合同产生。</w:t>
      </w:r>
    </w:p>
    <w:p w14:paraId="6E6BD7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【债权转让增加的履行费用的负担】因债权转让增加的履行费用，由让与人负担。</w:t>
      </w:r>
    </w:p>
    <w:p w14:paraId="3A2E7F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【债务转移】债务人将债务的全部或者部分转移给第三人的，应当经债权人同意。</w:t>
      </w:r>
    </w:p>
    <w:p w14:paraId="24D3DC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债务人或者第三人可以催告债权人在合理期限内予以同意，债权人未作表示的，视为不同意。</w:t>
      </w:r>
    </w:p>
    <w:p w14:paraId="6EB9C5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并存的债务承担】第三人与债务人约定加入债务并通知债权人，或者第三人向债权人表示愿意加入债务，债权人未在合理期限内明确拒绝的，债权人可以请求第三人在其愿意承担的债务范围内和债务人承担连带债务。</w:t>
      </w:r>
    </w:p>
    <w:p w14:paraId="67CC92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【债务转移时新债务人抗辩权】债务人转移债务的，新债务人可以主张原债务人对债权人的抗辩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原债务人对债权人享有债权的，新债务人不得向债权人主张</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w:t>
      </w:r>
    </w:p>
    <w:p w14:paraId="2E0AE6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【债务转移时从债务一并转移】债务人转移债务的，新债务人应当承担与主债务有关的从债务，但是该从债务专属于原债务人自身的除外。</w:t>
      </w:r>
    </w:p>
    <w:p w14:paraId="734A819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【合同权利义务一并转让】当事人一方经对方同意，可以将自己在合同中的权利和义务一并转让给第三人。</w:t>
      </w:r>
    </w:p>
    <w:p w14:paraId="0C5985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【合同权利义务一并转让的法律适用】合同的权利和义务一并转让的，适用债权转让、债务转移的有关规定。</w:t>
      </w:r>
    </w:p>
    <w:p w14:paraId="6167040A"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1" w:name="第七章_合同的权利义务终止"/>
      <w:bookmarkEnd w:id="61"/>
      <w:r w:rsidRPr="000B014A">
        <w:rPr>
          <w:rFonts w:ascii="Tahoma" w:eastAsia="宋体" w:hAnsi="Tahoma" w:cs="Tahoma"/>
          <w:color w:val="222222"/>
          <w:kern w:val="0"/>
          <w:sz w:val="36"/>
          <w:szCs w:val="36"/>
        </w:rPr>
        <w:t>第七章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合同的权利义务终止</w:t>
      </w:r>
    </w:p>
    <w:p w14:paraId="4812DC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【债权债务终止情形】有下列情形之一的，债权债务终止：</w:t>
      </w:r>
    </w:p>
    <w:p w14:paraId="1691F3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债务已经履行</w:t>
      </w:r>
      <w:r w:rsidRPr="000B014A">
        <w:rPr>
          <w:rFonts w:ascii="Tahoma" w:eastAsia="宋体" w:hAnsi="Tahoma" w:cs="Tahoma"/>
          <w:color w:val="666666"/>
          <w:kern w:val="0"/>
          <w:sz w:val="24"/>
          <w:szCs w:val="24"/>
        </w:rPr>
        <w:t>;</w:t>
      </w:r>
    </w:p>
    <w:p w14:paraId="7833DE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债务相互</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w:t>
      </w:r>
    </w:p>
    <w:p w14:paraId="78EDDE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债务人依法将标的物提存</w:t>
      </w:r>
      <w:r w:rsidRPr="000B014A">
        <w:rPr>
          <w:rFonts w:ascii="Tahoma" w:eastAsia="宋体" w:hAnsi="Tahoma" w:cs="Tahoma"/>
          <w:color w:val="666666"/>
          <w:kern w:val="0"/>
          <w:sz w:val="24"/>
          <w:szCs w:val="24"/>
        </w:rPr>
        <w:t>;</w:t>
      </w:r>
    </w:p>
    <w:p w14:paraId="587DCA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债权人免除债务</w:t>
      </w:r>
      <w:r w:rsidRPr="000B014A">
        <w:rPr>
          <w:rFonts w:ascii="Tahoma" w:eastAsia="宋体" w:hAnsi="Tahoma" w:cs="Tahoma"/>
          <w:color w:val="666666"/>
          <w:kern w:val="0"/>
          <w:sz w:val="24"/>
          <w:szCs w:val="24"/>
        </w:rPr>
        <w:t>;</w:t>
      </w:r>
    </w:p>
    <w:p w14:paraId="6CCEE0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债权债务同归于一人</w:t>
      </w:r>
      <w:r w:rsidRPr="000B014A">
        <w:rPr>
          <w:rFonts w:ascii="Tahoma" w:eastAsia="宋体" w:hAnsi="Tahoma" w:cs="Tahoma"/>
          <w:color w:val="666666"/>
          <w:kern w:val="0"/>
          <w:sz w:val="24"/>
          <w:szCs w:val="24"/>
        </w:rPr>
        <w:t>;</w:t>
      </w:r>
    </w:p>
    <w:p w14:paraId="579010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法律规定或者当事人约定终止的其他情形。</w:t>
      </w:r>
    </w:p>
    <w:p w14:paraId="4CE6D1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hyperlink r:id="rId73" w:tgtFrame="_blank" w:tooltip="合同解除" w:history="1">
        <w:r w:rsidRPr="000B014A">
          <w:rPr>
            <w:rFonts w:ascii="Tahoma" w:eastAsia="宋体" w:hAnsi="Tahoma" w:cs="Tahoma"/>
            <w:color w:val="333333"/>
            <w:kern w:val="0"/>
            <w:sz w:val="24"/>
            <w:szCs w:val="24"/>
          </w:rPr>
          <w:t>合同解除</w:t>
        </w:r>
      </w:hyperlink>
      <w:r w:rsidRPr="000B014A">
        <w:rPr>
          <w:rFonts w:ascii="Tahoma" w:eastAsia="宋体" w:hAnsi="Tahoma" w:cs="Tahoma"/>
          <w:color w:val="666666"/>
          <w:kern w:val="0"/>
          <w:sz w:val="24"/>
          <w:szCs w:val="24"/>
        </w:rPr>
        <w:t>的，该合同的权利义务关系终止。</w:t>
      </w:r>
    </w:p>
    <w:p w14:paraId="4E0307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【债权债务终止后的义务】债权债务终止后，当事人应当遵循诚信等原则，根据交易习惯履行通知、协助、保密、旧物回收等义务。</w:t>
      </w:r>
    </w:p>
    <w:p w14:paraId="65402F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【债权的从权利消灭】债权债务终止时，债权的从权利同时消灭，但是法律另有规定或者当事人另有约定的除外。</w:t>
      </w:r>
    </w:p>
    <w:p w14:paraId="6A6BDC2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【债的清偿抵充顺序】债务人对同一债权人负担的数项债务种类相同，债务人的给付不足以清偿全部债务的，除当事人另有约定外，由债务人在清偿时指定其履行的债务。</w:t>
      </w:r>
    </w:p>
    <w:p w14:paraId="46E8BD8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债务人未作指定的，应当优先履行已经到期的债务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数项债务均到期的，优先履行对债权人缺乏担保或者担保最少的债务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均无担保或者担保相等的，优先履行债务人负担较重的债务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负担相同的，按照债务到期的先后顺序履行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到期时间相同的，按照债务比例履行。</w:t>
      </w:r>
    </w:p>
    <w:p w14:paraId="69BB87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【费用、利息和主债务的抵充顺序】债务人在履行主债务外还应当支付利息和实现债权的有关费用，其给付不足以清偿全部债务的，除当事人另有约定外，应当按照下列顺序履行：</w:t>
      </w:r>
    </w:p>
    <w:p w14:paraId="5A57D6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实现债权的有关费用</w:t>
      </w:r>
      <w:r w:rsidRPr="000B014A">
        <w:rPr>
          <w:rFonts w:ascii="Tahoma" w:eastAsia="宋体" w:hAnsi="Tahoma" w:cs="Tahoma"/>
          <w:color w:val="666666"/>
          <w:kern w:val="0"/>
          <w:sz w:val="24"/>
          <w:szCs w:val="24"/>
        </w:rPr>
        <w:t>;</w:t>
      </w:r>
    </w:p>
    <w:p w14:paraId="76BA422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利息</w:t>
      </w:r>
      <w:r w:rsidRPr="000B014A">
        <w:rPr>
          <w:rFonts w:ascii="Tahoma" w:eastAsia="宋体" w:hAnsi="Tahoma" w:cs="Tahoma"/>
          <w:color w:val="666666"/>
          <w:kern w:val="0"/>
          <w:sz w:val="24"/>
          <w:szCs w:val="24"/>
        </w:rPr>
        <w:t>;</w:t>
      </w:r>
    </w:p>
    <w:p w14:paraId="62889ED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主债务。</w:t>
      </w:r>
    </w:p>
    <w:p w14:paraId="2E41B1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【合同约定解除】当事人协商一致，可以解除合同。</w:t>
      </w:r>
    </w:p>
    <w:p w14:paraId="293927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当事人可以约定一方解除合同的事由。解除合同的事由发生时，解除权人可以解除合同。</w:t>
      </w:r>
    </w:p>
    <w:p w14:paraId="10AF6D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74" w:tgtFrame="_blank" w:tooltip="合同法" w:history="1">
        <w:r w:rsidRPr="000B014A">
          <w:rPr>
            <w:rFonts w:ascii="Tahoma" w:eastAsia="宋体" w:hAnsi="Tahoma" w:cs="Tahoma"/>
            <w:color w:val="333333"/>
            <w:kern w:val="0"/>
            <w:sz w:val="24"/>
            <w:szCs w:val="24"/>
          </w:rPr>
          <w:t>合同法</w:t>
        </w:r>
      </w:hyperlink>
      <w:r w:rsidRPr="000B014A">
        <w:rPr>
          <w:rFonts w:ascii="Tahoma" w:eastAsia="宋体" w:hAnsi="Tahoma" w:cs="Tahoma"/>
          <w:color w:val="666666"/>
          <w:kern w:val="0"/>
          <w:sz w:val="24"/>
          <w:szCs w:val="24"/>
        </w:rPr>
        <w:t>定解除】有下列情形之一的，当事人可以解除合同：</w:t>
      </w:r>
    </w:p>
    <w:p w14:paraId="3515C9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因不可抗力致使不能实现合同目的</w:t>
      </w:r>
      <w:r w:rsidRPr="000B014A">
        <w:rPr>
          <w:rFonts w:ascii="Tahoma" w:eastAsia="宋体" w:hAnsi="Tahoma" w:cs="Tahoma"/>
          <w:color w:val="666666"/>
          <w:kern w:val="0"/>
          <w:sz w:val="24"/>
          <w:szCs w:val="24"/>
        </w:rPr>
        <w:t>;</w:t>
      </w:r>
    </w:p>
    <w:p w14:paraId="1FE382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在履行期限届满前，当事人一方明确表示或者以自己的行为表明不履行主要债务</w:t>
      </w:r>
      <w:r w:rsidRPr="000B014A">
        <w:rPr>
          <w:rFonts w:ascii="Tahoma" w:eastAsia="宋体" w:hAnsi="Tahoma" w:cs="Tahoma"/>
          <w:color w:val="666666"/>
          <w:kern w:val="0"/>
          <w:sz w:val="24"/>
          <w:szCs w:val="24"/>
        </w:rPr>
        <w:t>;</w:t>
      </w:r>
    </w:p>
    <w:p w14:paraId="76199C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当事人一方迟延履行主要债务，经催告后在合理期限内仍未履行</w:t>
      </w:r>
      <w:r w:rsidRPr="000B014A">
        <w:rPr>
          <w:rFonts w:ascii="Tahoma" w:eastAsia="宋体" w:hAnsi="Tahoma" w:cs="Tahoma"/>
          <w:color w:val="666666"/>
          <w:kern w:val="0"/>
          <w:sz w:val="24"/>
          <w:szCs w:val="24"/>
        </w:rPr>
        <w:t>;</w:t>
      </w:r>
    </w:p>
    <w:p w14:paraId="4F88C5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当事人一方迟延履行债务或者有其他违约行为致使不能实现合同目的</w:t>
      </w:r>
      <w:r w:rsidRPr="000B014A">
        <w:rPr>
          <w:rFonts w:ascii="Tahoma" w:eastAsia="宋体" w:hAnsi="Tahoma" w:cs="Tahoma"/>
          <w:color w:val="666666"/>
          <w:kern w:val="0"/>
          <w:sz w:val="24"/>
          <w:szCs w:val="24"/>
        </w:rPr>
        <w:t>;</w:t>
      </w:r>
    </w:p>
    <w:p w14:paraId="4D0452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法律规定的其他情形。</w:t>
      </w:r>
    </w:p>
    <w:p w14:paraId="39D4B3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以持续履行的债务为内容的不定期合同，当事人可以随时解除合同，但是应当在合理期限之前通知对方。</w:t>
      </w:r>
    </w:p>
    <w:p w14:paraId="2FFCC2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【解除权行使期限】法律规定或者当事人约定解除权行使期限，期限届满当事人不行使的，该权利消灭。</w:t>
      </w:r>
    </w:p>
    <w:p w14:paraId="0ECF77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法律没有规定或者当事人没有约定解除权行使期限，自解除权人知道或者应当知道解除事由之日起一年内不行使，或者经对方催告后在合理期限内不行使的，该权利消灭。</w:t>
      </w:r>
    </w:p>
    <w:p w14:paraId="481571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【合同解除程序】当事人一方依法主张解除合同的，应当通知对方。合同自通知到达对方时解除</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通知载明债务人在一定期限内不履行债务则合同自动解除，债务人在该期限内未履行债务的，合同自通知载明的期限届满时解除。对方对解除合同有异议的，任何一方当事人均可以请求人民法院或者仲裁机构确认解除行为的效力。</w:t>
      </w:r>
    </w:p>
    <w:p w14:paraId="79A86E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当事人一方未通知对方，直接以提起诉讼或者申请仲裁的方式依法主张解除合同，人民法院或者仲裁机构确认该主张的，合同自</w:t>
      </w:r>
      <w:hyperlink r:id="rId75" w:tgtFrame="_blank" w:tooltip="起诉状" w:history="1">
        <w:r w:rsidRPr="000B014A">
          <w:rPr>
            <w:rFonts w:ascii="Tahoma" w:eastAsia="宋体" w:hAnsi="Tahoma" w:cs="Tahoma"/>
            <w:color w:val="333333"/>
            <w:kern w:val="0"/>
            <w:sz w:val="24"/>
            <w:szCs w:val="24"/>
          </w:rPr>
          <w:t>起诉状</w:t>
        </w:r>
      </w:hyperlink>
      <w:r w:rsidRPr="000B014A">
        <w:rPr>
          <w:rFonts w:ascii="Tahoma" w:eastAsia="宋体" w:hAnsi="Tahoma" w:cs="Tahoma"/>
          <w:color w:val="666666"/>
          <w:kern w:val="0"/>
          <w:sz w:val="24"/>
          <w:szCs w:val="24"/>
        </w:rPr>
        <w:t>副本或者仲裁申请书副本送达对方时解除。</w:t>
      </w:r>
    </w:p>
    <w:p w14:paraId="4D9811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【合同解除的效力】合同解除后，尚未履行的，终止履行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已经履行的，根据履行情况和合同性质，当事人可以请求恢复原状或者采取其他补救措施，并有权请求赔偿损失。</w:t>
      </w:r>
    </w:p>
    <w:p w14:paraId="5DEE36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合同因违约解除的，解除权人可以请求违约方承担违约责任，但是当事人另有约定的除外。</w:t>
      </w:r>
    </w:p>
    <w:p w14:paraId="169DD8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主合同解除后，担保人对债务人应当承担的民事责任仍应当承担担保责任，但是担保合同另有约定的除外。</w:t>
      </w:r>
    </w:p>
    <w:p w14:paraId="408510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76" w:tgtFrame="_blank" w:tooltip="合同终止" w:history="1">
        <w:r w:rsidRPr="000B014A">
          <w:rPr>
            <w:rFonts w:ascii="Tahoma" w:eastAsia="宋体" w:hAnsi="Tahoma" w:cs="Tahoma"/>
            <w:color w:val="333333"/>
            <w:kern w:val="0"/>
            <w:sz w:val="24"/>
            <w:szCs w:val="24"/>
          </w:rPr>
          <w:t>合同终止</w:t>
        </w:r>
      </w:hyperlink>
      <w:r w:rsidRPr="000B014A">
        <w:rPr>
          <w:rFonts w:ascii="Tahoma" w:eastAsia="宋体" w:hAnsi="Tahoma" w:cs="Tahoma"/>
          <w:color w:val="666666"/>
          <w:kern w:val="0"/>
          <w:sz w:val="24"/>
          <w:szCs w:val="24"/>
        </w:rPr>
        <w:t>后有关结算和清理条款效力】合同的权利义务关系终止，不影响合同中结算和清理条款的效力。</w:t>
      </w:r>
    </w:p>
    <w:p w14:paraId="4BD650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【债务法定</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】当事人互负债务，该债务的标的物种类、品质相同的，任何一方可以将自己的债务与对方的到期债务</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但是，根据债务性质、按照当事人约定或者依照法律规定不得</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的除外。</w:t>
      </w:r>
    </w:p>
    <w:p w14:paraId="77C99E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当事人主张</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的，应当通知对方。通知自到达对方时生效。</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不得附条件或者附期限。</w:t>
      </w:r>
    </w:p>
    <w:p w14:paraId="0CD33D1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【债务约定</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】当事人互负债务，标的物种类、品质不相同的，经协商一致，也可以</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w:t>
      </w:r>
    </w:p>
    <w:p w14:paraId="1EDA8C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【标的物提存的条件】有下列情形之一，难以履行债务的，债务人可以将标的物提存：</w:t>
      </w:r>
    </w:p>
    <w:p w14:paraId="415162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债权人无正当理由拒绝受领</w:t>
      </w:r>
      <w:r w:rsidRPr="000B014A">
        <w:rPr>
          <w:rFonts w:ascii="Tahoma" w:eastAsia="宋体" w:hAnsi="Tahoma" w:cs="Tahoma"/>
          <w:color w:val="666666"/>
          <w:kern w:val="0"/>
          <w:sz w:val="24"/>
          <w:szCs w:val="24"/>
        </w:rPr>
        <w:t>;</w:t>
      </w:r>
    </w:p>
    <w:p w14:paraId="6A338E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债权人下落不明</w:t>
      </w:r>
      <w:r w:rsidRPr="000B014A">
        <w:rPr>
          <w:rFonts w:ascii="Tahoma" w:eastAsia="宋体" w:hAnsi="Tahoma" w:cs="Tahoma"/>
          <w:color w:val="666666"/>
          <w:kern w:val="0"/>
          <w:sz w:val="24"/>
          <w:szCs w:val="24"/>
        </w:rPr>
        <w:t>;</w:t>
      </w:r>
    </w:p>
    <w:p w14:paraId="56EF20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债权人死亡未确定继承人、遗产管理人，或者丧失民事行为能力未确定监护人</w:t>
      </w:r>
      <w:r w:rsidRPr="000B014A">
        <w:rPr>
          <w:rFonts w:ascii="Tahoma" w:eastAsia="宋体" w:hAnsi="Tahoma" w:cs="Tahoma"/>
          <w:color w:val="666666"/>
          <w:kern w:val="0"/>
          <w:sz w:val="24"/>
          <w:szCs w:val="24"/>
        </w:rPr>
        <w:t>;</w:t>
      </w:r>
    </w:p>
    <w:p w14:paraId="2EB2C12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法律规定的其他情形。</w:t>
      </w:r>
    </w:p>
    <w:p w14:paraId="1AA8EE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标的物不适于提存或者提存费用过高的，债务人依法可以拍卖或者变卖标的物，提存所得的价款。</w:t>
      </w:r>
    </w:p>
    <w:p w14:paraId="5DDA3A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【提存成立及提存对债务人效力】债务人将标的物或者将标的物依法拍卖、变卖所得价款交付提存部门时，提存成立。</w:t>
      </w:r>
    </w:p>
    <w:p w14:paraId="180A87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提存成立的，视为债务人在其提存范围内已经交付标的物。</w:t>
      </w:r>
    </w:p>
    <w:p w14:paraId="66F15C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【提存通知】标的物提存后，债务人应当及时通知债权人或者债权人的继承人、遗产管理人、监护人、财产代管人。</w:t>
      </w:r>
    </w:p>
    <w:p w14:paraId="5472FA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【提存对债权人效力】标的物提存后，毁损、灭失的风险由债权人承担。提存期间，标的物的</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息归债权人所有。提存费用由债权人负担。</w:t>
      </w:r>
    </w:p>
    <w:p w14:paraId="59FD9F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【提存物的受领及受领权消灭】债权人可以随时领取提存物。但是，债权人对债务人负有到期债务的，在债权人未履行债务或者提供担保之前，提存部门根据债务人的要求应当拒绝其领取提存物。</w:t>
      </w:r>
    </w:p>
    <w:p w14:paraId="71D460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人领取提存物的权利，自提存之日起五年内不行使而消灭，提存物扣除提存费用后归国家所有。但是，债权人未履行对债务人的到期债务，或者债权人向提存部门书面表示放弃领取提存物权利的，债务人负担提存费用后有权取回提存物。</w:t>
      </w:r>
    </w:p>
    <w:p w14:paraId="7B9181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【债务免除】债权人免除债务人部分或者全部债务的，债权债务部分或者全部终止，但是债务人在合理期限内拒绝的除外。</w:t>
      </w:r>
    </w:p>
    <w:p w14:paraId="181059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【债权债务混同】债权和债务同归于一人的，债权债务终止，但是损害第三人利益的除外。</w:t>
      </w:r>
    </w:p>
    <w:p w14:paraId="463C55B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2" w:name="第八章_违约责任"/>
      <w:bookmarkEnd w:id="62"/>
      <w:r w:rsidRPr="000B014A">
        <w:rPr>
          <w:rFonts w:ascii="Tahoma" w:eastAsia="宋体" w:hAnsi="Tahoma" w:cs="Tahoma"/>
          <w:color w:val="222222"/>
          <w:kern w:val="0"/>
          <w:sz w:val="36"/>
          <w:szCs w:val="36"/>
        </w:rPr>
        <w:t>第八章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违约责任</w:t>
      </w:r>
    </w:p>
    <w:p w14:paraId="13B074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【违约责任】当事人一方不履行合同义务或者履行合同义务不符合约定的，应当承担继续履行、采取补救措施或者赔偿损失等违约责任。</w:t>
      </w:r>
    </w:p>
    <w:p w14:paraId="735F9B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【预期违约责任】当事人一方明确表示或者以自己的行为表明不履行合同义务的，对方可以在履行期限届满前请求其承担违约责任。</w:t>
      </w:r>
    </w:p>
    <w:p w14:paraId="35EE21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【金钱债务实际履行责任】当事人一方未支付价款、报酬、租金、利息，或者不履行其他金钱债务的，对方可以请求其支付。</w:t>
      </w:r>
    </w:p>
    <w:p w14:paraId="0B975A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【非金钱债务实际履行责任及违约责任】当事人一方不履行非金钱债务或者履行非金钱债务不符合约定的，对方可以请求履行，但是有下列情形之一的除外：</w:t>
      </w:r>
    </w:p>
    <w:p w14:paraId="488A34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法律上或者事实上不能履行</w:t>
      </w:r>
      <w:r w:rsidRPr="000B014A">
        <w:rPr>
          <w:rFonts w:ascii="Tahoma" w:eastAsia="宋体" w:hAnsi="Tahoma" w:cs="Tahoma"/>
          <w:color w:val="666666"/>
          <w:kern w:val="0"/>
          <w:sz w:val="24"/>
          <w:szCs w:val="24"/>
        </w:rPr>
        <w:t>;</w:t>
      </w:r>
    </w:p>
    <w:p w14:paraId="791228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债务的标的不适于强制履行或者履行费用过高</w:t>
      </w:r>
      <w:r w:rsidRPr="000B014A">
        <w:rPr>
          <w:rFonts w:ascii="Tahoma" w:eastAsia="宋体" w:hAnsi="Tahoma" w:cs="Tahoma"/>
          <w:color w:val="666666"/>
          <w:kern w:val="0"/>
          <w:sz w:val="24"/>
          <w:szCs w:val="24"/>
        </w:rPr>
        <w:t>;</w:t>
      </w:r>
    </w:p>
    <w:p w14:paraId="48B44D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债权人在合理期限内未请求履行。</w:t>
      </w:r>
    </w:p>
    <w:p w14:paraId="481348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有前款规定的除外情形之一，致使不能实现合同目的的，人民法院或者仲裁机构可以根据当事人的请求终止合同权利义务关系，但是不影响违约责任的承担。</w:t>
      </w:r>
    </w:p>
    <w:p w14:paraId="26C39C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【替代履行】当事人一方不履行债务或者履行债务不符合约定，根据债务的性质不得强制履行的，对方可以请求其负担由第三人替代履行的费用。</w:t>
      </w:r>
    </w:p>
    <w:p w14:paraId="3962DA0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【瑕疵履行违约责任】履行不符合约定的，应当按照当事人的约定承担违约责任。对违约责任没有约定或者约定不明确，依据本法第五百一十条的规定仍不能确定的，受损害方根据标的</w:t>
      </w:r>
      <w:proofErr w:type="gramStart"/>
      <w:r w:rsidRPr="000B014A">
        <w:rPr>
          <w:rFonts w:ascii="Tahoma" w:eastAsia="宋体" w:hAnsi="Tahoma" w:cs="Tahoma"/>
          <w:color w:val="666666"/>
          <w:kern w:val="0"/>
          <w:sz w:val="24"/>
          <w:szCs w:val="24"/>
        </w:rPr>
        <w:t>的</w:t>
      </w:r>
      <w:proofErr w:type="gramEnd"/>
      <w:r w:rsidRPr="000B014A">
        <w:rPr>
          <w:rFonts w:ascii="Tahoma" w:eastAsia="宋体" w:hAnsi="Tahoma" w:cs="Tahoma"/>
          <w:color w:val="666666"/>
          <w:kern w:val="0"/>
          <w:sz w:val="24"/>
          <w:szCs w:val="24"/>
        </w:rPr>
        <w:t>性质以及损失的大小，可以合理选择请求对方承担修理、重作、更换、退货、减少价款或者报酬等违约责任。</w:t>
      </w:r>
    </w:p>
    <w:p w14:paraId="205441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【违约损害赔偿责任】当事人一方不履行合同义务或者履行合同义务不符合约定的，在履行义务或者采取补救措施后，对方还有其他损失的，应当赔偿损失。</w:t>
      </w:r>
    </w:p>
    <w:p w14:paraId="5B6C17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【损害赔偿范围】当事人一方不履行合同义务或者履行合同义务不符合约定，造成对方损失的，损失赔偿额应当相当于因违约所造成的损失，包括合同履行后可以获得的利益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但是，不得超过违约一方订立合同时预见到或者应当预见到的因违约可能造成的损失。</w:t>
      </w:r>
    </w:p>
    <w:p w14:paraId="5CE0C3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【违约金】当事人可以约定一方违约时应当根据违约情况向对方支付一定数额的违约金，也可以约定因违约产生的损失赔偿额的计算方法。</w:t>
      </w:r>
    </w:p>
    <w:p w14:paraId="35C6BA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约定的违约金低于造成的损失的，人民法院或者仲裁机构可以根据当事人的请求予以增加</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约定的违约金过分高于造成的损失的，人民法院或者仲裁机构可以根据当事人的请求予以适当减少。</w:t>
      </w:r>
    </w:p>
    <w:p w14:paraId="23E5B4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当事人就迟延履行约定违约金的，违约方支付违约金后，还应当履行债务。</w:t>
      </w:r>
    </w:p>
    <w:p w14:paraId="3E40CF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【定金担保】当事人可以约定</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方向对方给付定金作为债权的担保。</w:t>
      </w:r>
      <w:hyperlink r:id="rId77" w:tgtFrame="_blank" w:tooltip="定金合同" w:history="1">
        <w:r w:rsidRPr="000B014A">
          <w:rPr>
            <w:rFonts w:ascii="Tahoma" w:eastAsia="宋体" w:hAnsi="Tahoma" w:cs="Tahoma"/>
            <w:color w:val="333333"/>
            <w:kern w:val="0"/>
            <w:sz w:val="24"/>
            <w:szCs w:val="24"/>
          </w:rPr>
          <w:t>定金合同</w:t>
        </w:r>
      </w:hyperlink>
      <w:r w:rsidRPr="000B014A">
        <w:rPr>
          <w:rFonts w:ascii="Tahoma" w:eastAsia="宋体" w:hAnsi="Tahoma" w:cs="Tahoma"/>
          <w:color w:val="666666"/>
          <w:kern w:val="0"/>
          <w:sz w:val="24"/>
          <w:szCs w:val="24"/>
        </w:rPr>
        <w:t>自实际交付定金时成立。</w:t>
      </w:r>
    </w:p>
    <w:p w14:paraId="57612E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定金的数额由当事人约定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但是，不得超过主合同标的额的百分之二十，超过部分不产生定金的效力。实际交付的定金数额多于或者少于约定数额的，视为变更约定的定金数额。</w:t>
      </w:r>
    </w:p>
    <w:p w14:paraId="464F67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78" w:tgtFrame="_blank" w:tooltip="定金罚则" w:history="1">
        <w:r w:rsidRPr="000B014A">
          <w:rPr>
            <w:rFonts w:ascii="Tahoma" w:eastAsia="宋体" w:hAnsi="Tahoma" w:cs="Tahoma"/>
            <w:color w:val="333333"/>
            <w:kern w:val="0"/>
            <w:sz w:val="24"/>
            <w:szCs w:val="24"/>
          </w:rPr>
          <w:t>定金罚则</w:t>
        </w:r>
      </w:hyperlink>
      <w:r w:rsidRPr="000B014A">
        <w:rPr>
          <w:rFonts w:ascii="Tahoma" w:eastAsia="宋体" w:hAnsi="Tahoma" w:cs="Tahoma"/>
          <w:color w:val="666666"/>
          <w:kern w:val="0"/>
          <w:sz w:val="24"/>
          <w:szCs w:val="24"/>
        </w:rPr>
        <w:t>】债务人履行债务的，定金应当抵作价款或者收回。给付定金的一方不履行债务或者履行债务不符合约定，致使不能实现合同目的的，无权请求返还定金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收受定金的一方不履行债务或者履行债务不符合约定，致使不能实现合同目的的，应当双倍返还定金。</w:t>
      </w:r>
    </w:p>
    <w:p w14:paraId="6F388D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【违约金与定金竞合时的责任】当事人既约定违约金，又约定定金的，一方违约时，对方可以选择适用违约金或者定金条款。</w:t>
      </w:r>
    </w:p>
    <w:p w14:paraId="679E976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定金不足以弥补一方违约造成的损失的，对方可以请求赔偿超过定金数额的损失。</w:t>
      </w:r>
    </w:p>
    <w:p w14:paraId="4A2442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【拒绝受领和受领迟延】债务人按照约定履行债务，债权人无正当理由拒绝受领的，债务人可以请求债权人赔偿增加的费用。</w:t>
      </w:r>
    </w:p>
    <w:p w14:paraId="6C175B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在债权人受领迟延期间，债务人无须支付利息。</w:t>
      </w:r>
    </w:p>
    <w:p w14:paraId="5722D50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可抗力】当事人一方因不可抗力不能履行合同的，根据不可抗力的影响，部分或者全部免除责任，但是法律另有规定的除外。因不可抗力不能履行合同的，应当及时通知对方，以减轻可能给对方造成的损失，并应当在合理期限内提供证明。</w:t>
      </w:r>
    </w:p>
    <w:p w14:paraId="6E5347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当事人迟延履行后发生不可抗力的，</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免除其违约责任。</w:t>
      </w:r>
    </w:p>
    <w:p w14:paraId="0BEC0C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【减损规则】当事人一方违约后，对方应当采取适当措施防止损失的扩大</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没有采取适当措施致使损失扩大的，不得就扩大的损失请求赔偿。</w:t>
      </w:r>
    </w:p>
    <w:p w14:paraId="7995C6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当事人因防止损失扩大而支出的合理费用，由违约方负担。</w:t>
      </w:r>
    </w:p>
    <w:p w14:paraId="01F0D0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【双方违约和与有过失】当事人都违反合同的，应当各自承担相应的责任。</w:t>
      </w:r>
    </w:p>
    <w:p w14:paraId="0E8BB2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当事人一方违约造成对方损失，对方对损失的发生有过错的，可以减少相应的损失赔偿额。</w:t>
      </w:r>
    </w:p>
    <w:p w14:paraId="204F48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【第三人原因造成违约时违约责任承担】当事人一方因第三人的原因造成违约的，应当依法向对方承担违约责任。当事人一方和第三人之间的纠纷，依照法律规定或者按照约定处理。</w:t>
      </w:r>
    </w:p>
    <w:p w14:paraId="1C950B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【国际贸易合同诉讼时效和仲裁时效】因国际货物</w:t>
      </w:r>
      <w:hyperlink r:id="rId79" w:tgtFrame="_blank" w:tooltip="买卖合同" w:history="1">
        <w:r w:rsidRPr="000B014A">
          <w:rPr>
            <w:rFonts w:ascii="Tahoma" w:eastAsia="宋体" w:hAnsi="Tahoma" w:cs="Tahoma"/>
            <w:color w:val="333333"/>
            <w:kern w:val="0"/>
            <w:sz w:val="24"/>
            <w:szCs w:val="24"/>
          </w:rPr>
          <w:t>买卖合同</w:t>
        </w:r>
      </w:hyperlink>
      <w:r w:rsidRPr="000B014A">
        <w:rPr>
          <w:rFonts w:ascii="Tahoma" w:eastAsia="宋体" w:hAnsi="Tahoma" w:cs="Tahoma"/>
          <w:color w:val="666666"/>
          <w:kern w:val="0"/>
          <w:sz w:val="24"/>
          <w:szCs w:val="24"/>
        </w:rPr>
        <w:t>和技术进出口合同争议提起诉讼或者申请仲裁的时效期间为四年。</w:t>
      </w:r>
    </w:p>
    <w:p w14:paraId="1CF6B8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第二分编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典型合同</w:t>
      </w:r>
    </w:p>
    <w:p w14:paraId="4023CFD3"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3" w:name="第九章_买卖合同"/>
      <w:bookmarkEnd w:id="63"/>
      <w:r w:rsidRPr="000B014A">
        <w:rPr>
          <w:rFonts w:ascii="Tahoma" w:eastAsia="宋体" w:hAnsi="Tahoma" w:cs="Tahoma"/>
          <w:color w:val="222222"/>
          <w:kern w:val="0"/>
          <w:sz w:val="36"/>
          <w:szCs w:val="36"/>
        </w:rPr>
        <w:t>第九章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买卖合同</w:t>
      </w:r>
    </w:p>
    <w:p w14:paraId="38E8AC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第五百九十五条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【买卖合同定义】买卖合同是出卖人转移标的物的所有权于买受人，买受人支付价款的合同。</w:t>
      </w:r>
    </w:p>
    <w:p w14:paraId="513010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【买卖合同条款】买卖合同的内容一般包括标的物的名称、数量、质量、价款、履行期限、履行地点和方式、包装方式、检验标准和方法、结算方式、合同使用的文字及其效力等条款。</w:t>
      </w:r>
    </w:p>
    <w:p w14:paraId="3BFB03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【无权处分效力】因出卖人未取得处分权致使标的物所有权不能转移的，买受人可以解除合同并请求出卖人承担违约责任。</w:t>
      </w:r>
    </w:p>
    <w:p w14:paraId="27B967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法律、行政法规禁止或者限制转让的标的物，依照其规定。</w:t>
      </w:r>
    </w:p>
    <w:p w14:paraId="0ED3C9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【出卖人基本义务】出卖人应当履行向买受人交付标的物或者交付提取标的物的单证，并转移标的物所有权的义务。</w:t>
      </w:r>
    </w:p>
    <w:p w14:paraId="6DEEE9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第五百九十九条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【出卖人交付有关单证和资料义务】出卖人应当按照约定或者交易习惯向买受人交付提取标的物单证以外的有关单证和资料。</w:t>
      </w:r>
    </w:p>
    <w:p w14:paraId="017AA9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【知识产权归属】出卖具有知识产权的标的物的，除法律另有规定或者当事人另有约定外，该标的物的知识产权不属于买受人。</w:t>
      </w:r>
    </w:p>
    <w:p w14:paraId="59CD95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【标的物交付期限】出卖人应当按照约定的时间交付标的物。约定交付期限的，出卖人可以在该交付期限内的任何时间交付。</w:t>
      </w:r>
    </w:p>
    <w:p w14:paraId="3EF65F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【标的物交付期限不明时的处理】当事人没有约定标的物的交付期限或者约定不明确的，适用本法第五百一十条、第五百一十一条第四项的规定。</w:t>
      </w:r>
    </w:p>
    <w:p w14:paraId="0CC285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【标的物交付地点】出卖人应当按照约定的地点交付标的物。</w:t>
      </w:r>
    </w:p>
    <w:p w14:paraId="1D7D36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当事人没有约定交付地点或者约定不明确，依据本法第五百一十条的规定仍不能确定的，适用下列规定：</w:t>
      </w:r>
    </w:p>
    <w:p w14:paraId="678E29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标的物需要运输的，出卖人应当将标的物交付给第一承运人以运交给买受人</w:t>
      </w:r>
      <w:r w:rsidRPr="000B014A">
        <w:rPr>
          <w:rFonts w:ascii="Tahoma" w:eastAsia="宋体" w:hAnsi="Tahoma" w:cs="Tahoma"/>
          <w:color w:val="666666"/>
          <w:kern w:val="0"/>
          <w:sz w:val="24"/>
          <w:szCs w:val="24"/>
        </w:rPr>
        <w:t>;</w:t>
      </w:r>
    </w:p>
    <w:p w14:paraId="53E071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标的物不需要运输，出卖人和买受人订立合同时知道标的物在某一地点的，出卖人应当在该地点交付标的物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不知道标的物在某一地点的，应当在出卖人订立合同时的营业地交付标的物。</w:t>
      </w:r>
    </w:p>
    <w:p w14:paraId="647DEE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【标的物毁损、灭失风险负担的基本规则】标的物毁损、灭失的风险，在标的物交付之前由出卖人承担，交付之后由买受人承担，但是法律另有规定或者当事人另有约定的除外。</w:t>
      </w:r>
    </w:p>
    <w:p w14:paraId="4E28FB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【迟延交付标的物的风险负担】因买受人的原因致使标的物未按照约定的期限交付的，买受人应当自违反约定时</w:t>
      </w:r>
      <w:proofErr w:type="gramStart"/>
      <w:r w:rsidRPr="000B014A">
        <w:rPr>
          <w:rFonts w:ascii="Tahoma" w:eastAsia="宋体" w:hAnsi="Tahoma" w:cs="Tahoma"/>
          <w:color w:val="666666"/>
          <w:kern w:val="0"/>
          <w:sz w:val="24"/>
          <w:szCs w:val="24"/>
        </w:rPr>
        <w:t>起承担</w:t>
      </w:r>
      <w:proofErr w:type="gramEnd"/>
      <w:r w:rsidRPr="000B014A">
        <w:rPr>
          <w:rFonts w:ascii="Tahoma" w:eastAsia="宋体" w:hAnsi="Tahoma" w:cs="Tahoma"/>
          <w:color w:val="666666"/>
          <w:kern w:val="0"/>
          <w:sz w:val="24"/>
          <w:szCs w:val="24"/>
        </w:rPr>
        <w:t>标的物毁损、灭失的风险。</w:t>
      </w:r>
    </w:p>
    <w:p w14:paraId="155704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【路货买卖中的标的物风险负担】出卖人出卖交由承运人运输的在途标的物，除当事人另有约定外，毁损、灭失的风险自合同成立时起由买受人承担。</w:t>
      </w:r>
    </w:p>
    <w:p w14:paraId="4661FC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【需要运输的标的物风险负担】出卖人按照约定将标的物运送至买受人指定地点并交付给承运人后，标的物毁损、灭失的风险由买受人承担。</w:t>
      </w:r>
    </w:p>
    <w:p w14:paraId="380E9A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当事人没有约定交付地点或者约定不明确，依据本法第六百零三条第二款第一项的规定标的物需要运输的，出卖人将标的物交付给第一承运人后，标的物毁损、灭失的风险由买受人承担。</w:t>
      </w:r>
    </w:p>
    <w:p w14:paraId="235445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【买受人不收取标的物的风险负担】出卖人按照约定或者依据本法第六百零三条第二款第二项的规定将标的物置于交付地点，买受人违反约定没有收取的，标的物毁损、灭失的风险自违反约定时起由买受人承担。</w:t>
      </w:r>
    </w:p>
    <w:p w14:paraId="72FDA8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【未交付单证、资料不影响风险转移】出卖人按照约定未交付有关标的物的单证和资料的，不影响标的物毁损、灭失风险的转移。</w:t>
      </w:r>
    </w:p>
    <w:p w14:paraId="0844E4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【出卖人根本违约的风险负担】因标的物不符合质量要求，致使不能实现合同目的的，买受人可以拒绝接受标的物或者解除合同。买受人拒绝接受标的物或者解除合同的，标的物毁损、灭失的风险由出卖人承担。</w:t>
      </w:r>
    </w:p>
    <w:p w14:paraId="560A92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【买受人承担风险与出卖人违约责任关系】标的物毁损、灭失的风险由买受人承担的，不影响因出卖人履行义务不符合约定，买受人请求其承担违约责任的权利。</w:t>
      </w:r>
    </w:p>
    <w:p w14:paraId="6EA990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【出卖人权利瑕疵担保义务】出卖人就交付的标的物，负有保证第三人对该标的物不享有任何权利的义务，但是法律另有规定的除外。</w:t>
      </w:r>
    </w:p>
    <w:p w14:paraId="7A0CD0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【出卖人权利瑕疵担保义务免除】买受人订立合同时知道或者应当知道第三人对买卖的标的物享有权利的，出卖人不承担前条规定的义务。</w:t>
      </w:r>
    </w:p>
    <w:p w14:paraId="58B933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【买受人的中止支付价款权】买受人有确切证据证明第三人对标的物享有权利的，可以中止支付相应的价款，但是出卖人提供适当担保的除外。</w:t>
      </w:r>
    </w:p>
    <w:p w14:paraId="53F0F0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【标的物的质量要求】出卖人应当按照约定的质量要求交付标的物。出卖人提供有关标的物质量说明的，交付的标的物应当符合该说明的质量要求。</w:t>
      </w:r>
    </w:p>
    <w:p w14:paraId="5D436F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【标的物质量要求不明时的处理】当事人对标的物的质量要求没有约定或者约定不明确，依据本法第五百一十条的规定仍不能确定的，适用本法第五百一十一条第一项的规定。</w:t>
      </w:r>
    </w:p>
    <w:p w14:paraId="7F171B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【质量瑕疵担保责任】出卖人交付的标的物不符合质量要求的，买受人可以依据本法第五百八十二条至第五百八十四条的规定请求承担违约责任。</w:t>
      </w:r>
    </w:p>
    <w:p w14:paraId="348A4C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【减轻或者免除瑕疵担保责任的例外】当事人约定减轻或者免除出卖人对标的物瑕疵承担的责任，因出卖人故意或者重大过失不告知买受人标的物瑕疵的，出卖人无权主张减轻或者免除责任。</w:t>
      </w:r>
    </w:p>
    <w:p w14:paraId="38931F7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【标的物包装方式】出卖人应当按照约定的包装方式交付标的物。对包装方式没有约定或者约定不明确，依据本法第五百一十条的规定仍不能确定的，应当按照通用的方式包装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没有通用方式的，应当采取足以保护标的物且有利于节约资源、保护生态环境的包装方式。</w:t>
      </w:r>
    </w:p>
    <w:p w14:paraId="7F2B65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【买受人的检验义务】买受人收到标的物时应当在约定的检验期限内检验。没有约定检验期限的，应当及时检验。</w:t>
      </w:r>
    </w:p>
    <w:p w14:paraId="3EF446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【买受人的通知义务】当事人约定检验期限的，买受人应当在检验期限内将标的物的数量或者质量不符合约定的情形通知出卖人。买受人</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于通知的，视为标的物的数量或者质量符合约定。</w:t>
      </w:r>
    </w:p>
    <w:p w14:paraId="3C33CB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没有约定检验期限的，买受人应当在发现或者应当发现标的物的数量或者质量不符合约定的合理期限内通知出卖人。买受人在合理期限内未通知或者自收到标的物之日起二年内未通知出卖人的，视为标的物的数量或者质量符合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但是，对标的物有质量保证期的，适用质量保证期，不适用该二年的规定。</w:t>
      </w:r>
    </w:p>
    <w:p w14:paraId="2A238F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出卖人知道或者应当知道提供的标的物不符合约定的，买受人不受前两款规定的通知时间的限制。</w:t>
      </w:r>
    </w:p>
    <w:p w14:paraId="31450F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【检验期限过短时的处理】当事人约定的检验期限过短，根据标的物的性质和交易习惯，买受人在检验期限内难以完成全面检验的，该期限仅视为买受人对标的物的外观瑕疵提出异议的期限。</w:t>
      </w:r>
    </w:p>
    <w:p w14:paraId="4161E8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约定的检验期限或者质量保证期短于法律、行政法规规定期限的，应当以法律、行政法规规定的期限为准。</w:t>
      </w:r>
    </w:p>
    <w:p w14:paraId="6413525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【检验期限未约定时的处理】当事人对检验期限未作约定，买受人签收的送货单、确认单等载明标的物数量、型号、规格的，</w:t>
      </w:r>
      <w:proofErr w:type="gramStart"/>
      <w:r w:rsidRPr="000B014A">
        <w:rPr>
          <w:rFonts w:ascii="Tahoma" w:eastAsia="宋体" w:hAnsi="Tahoma" w:cs="Tahoma"/>
          <w:color w:val="666666"/>
          <w:kern w:val="0"/>
          <w:sz w:val="24"/>
          <w:szCs w:val="24"/>
        </w:rPr>
        <w:t>推定买</w:t>
      </w:r>
      <w:proofErr w:type="gramEnd"/>
      <w:r w:rsidRPr="000B014A">
        <w:rPr>
          <w:rFonts w:ascii="Tahoma" w:eastAsia="宋体" w:hAnsi="Tahoma" w:cs="Tahoma"/>
          <w:color w:val="666666"/>
          <w:kern w:val="0"/>
          <w:sz w:val="24"/>
          <w:szCs w:val="24"/>
        </w:rPr>
        <w:t>受人已经对数量和外观瑕疵进行检验，但是有相关证据足以推翻的除外。</w:t>
      </w:r>
    </w:p>
    <w:p w14:paraId="5449D1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【向第三人履行情形下的检验标准】出卖人依照买受人的指示向第三人交付标的物，出卖人和买受人约定的检验标准与买受人和第三人约定的检验标准不一致的，以出卖人和买受人约定的检验标准为准。</w:t>
      </w:r>
    </w:p>
    <w:p w14:paraId="2F039B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【出卖人回收义务】依照法律、行政法规的规定或者按照当事人的约定，标的物在有效使用年限届满后应予回收的，出卖人负有自行或者委托第三人对标的物予以回收的义务。</w:t>
      </w:r>
    </w:p>
    <w:p w14:paraId="386387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【买受人支付价款的数额和方式】买受人应当按照约定的数额和支付方式支付价款。对价款的数额和支付方式没有约定或者约定不明确的，适用本法第五百一十条、第五百一十一条第二项和第五项的规定。</w:t>
      </w:r>
    </w:p>
    <w:p w14:paraId="5D5F6C8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【买受人支付价款的地点】买受人应当按照约定的地点支付价款。对支付地点没有约定或者约定不明确，依据本法第五百一十条的规定仍不能确定的，买受人应当在出卖人的营业地支付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但是，约定支付价款以交付标的物或者</w:t>
      </w:r>
      <w:r w:rsidRPr="000B014A">
        <w:rPr>
          <w:rFonts w:ascii="Tahoma" w:eastAsia="宋体" w:hAnsi="Tahoma" w:cs="Tahoma"/>
          <w:color w:val="666666"/>
          <w:kern w:val="0"/>
          <w:sz w:val="24"/>
          <w:szCs w:val="24"/>
        </w:rPr>
        <w:lastRenderedPageBreak/>
        <w:t>交付提取标的物单证为条件的，在交付标的物或者交付提取标的物单证的所在地支付。</w:t>
      </w:r>
    </w:p>
    <w:p w14:paraId="30D2F8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【买受人支付价款的时间】买受人应当按照约定的时间支付价款。对支付时间没有约定或者约定不明确，依据本法第五百一十条的规定仍不能确定的，买受人应当在收到标的物或者提取标的物单证的同时支付。</w:t>
      </w:r>
    </w:p>
    <w:p w14:paraId="288A38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【出卖人多交标的物的处理】出卖人多交标的物的，买受人可以接收或者拒绝接收多交的部分。买受人接收多交部分的，按照约定的价格支付价款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买受人拒绝接收多交部分的，应当及时通知出卖人。</w:t>
      </w:r>
    </w:p>
    <w:p w14:paraId="59B093A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【标的物孳息的归属】标的物在交付之前产生的</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息，归出卖人所有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交付之后产生的</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息，归买受人所有。但是，当事人另有约定的除外。</w:t>
      </w:r>
    </w:p>
    <w:p w14:paraId="661DC0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【从物与合同解除】因标的物的主物不符合约定而解除合同的，解除合同的效力及于从物。因标的物的从物不符合约定被解除的，解除的效力</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及于主物。</w:t>
      </w:r>
    </w:p>
    <w:p w14:paraId="1E6107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【数物同时出卖时的合同解除】标的物为数物，其中一物不符合约定的，买受人可以就该物解除。但是，该物与他物分离使标的物的价值显受损害的，买受人可以就数物解除合同。</w:t>
      </w:r>
    </w:p>
    <w:p w14:paraId="0B709F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【分批交付标的物的合同解除】出卖人分批交付标的物的，出卖人对其中一批标的物不交付或者交付不符合约定，致使该批标的物不能实现合同目的的，买受人可以就该批标的物解除。</w:t>
      </w:r>
    </w:p>
    <w:p w14:paraId="7AB397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出卖人不交付其中一批标的物或者交付不符合约定，致使之后其他各批标的物的交付不能实现合同目的的，买受人可以就该批以及之后其他各批标的物解除。</w:t>
      </w:r>
    </w:p>
    <w:p w14:paraId="56CB75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买受人如果就其中一批标的物解除，该批标的物与其他各批标的</w:t>
      </w:r>
      <w:proofErr w:type="gramStart"/>
      <w:r w:rsidRPr="000B014A">
        <w:rPr>
          <w:rFonts w:ascii="Tahoma" w:eastAsia="宋体" w:hAnsi="Tahoma" w:cs="Tahoma"/>
          <w:color w:val="666666"/>
          <w:kern w:val="0"/>
          <w:sz w:val="24"/>
          <w:szCs w:val="24"/>
        </w:rPr>
        <w:t>物相互</w:t>
      </w:r>
      <w:proofErr w:type="gramEnd"/>
      <w:r w:rsidRPr="000B014A">
        <w:rPr>
          <w:rFonts w:ascii="Tahoma" w:eastAsia="宋体" w:hAnsi="Tahoma" w:cs="Tahoma"/>
          <w:color w:val="666666"/>
          <w:kern w:val="0"/>
          <w:sz w:val="24"/>
          <w:szCs w:val="24"/>
        </w:rPr>
        <w:t>依存的，可以就已经交付和未交付的各批标的物解除。</w:t>
      </w:r>
    </w:p>
    <w:p w14:paraId="567767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【分期付款买卖合同】分期付款的买受人未支付到期价款的数额达到全部价款的五分之一，经催告后在合理期限内仍未支付到期价款的，出卖人可以请求买受人支付全部价款或者解除合同。</w:t>
      </w:r>
    </w:p>
    <w:p w14:paraId="3DD5FC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出卖人解除合同的，可以向买受人请求支付该标的物的使用费。</w:t>
      </w:r>
    </w:p>
    <w:p w14:paraId="5544192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【凭样品买卖合同】凭样品买卖的当事人应当封存样品，并可以对样品质量予以说明。出卖人交付的标的物应当与样品及其说明的质量相同。</w:t>
      </w:r>
    </w:p>
    <w:p w14:paraId="3085F3E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【凭样品买卖合同的隐蔽瑕疵处理】凭样品买卖的买受人不知道样品有隐蔽瑕疵的，即使交付的标的物与样品相同，出卖人交付的标的物的质量仍然应当符合同种物的通常标准。</w:t>
      </w:r>
    </w:p>
    <w:p w14:paraId="1DEA3B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【试用买卖的</w:t>
      </w:r>
      <w:hyperlink r:id="rId80" w:tgtFrame="_blank" w:tooltip="试用期" w:history="1">
        <w:r w:rsidRPr="000B014A">
          <w:rPr>
            <w:rFonts w:ascii="Tahoma" w:eastAsia="宋体" w:hAnsi="Tahoma" w:cs="Tahoma"/>
            <w:color w:val="333333"/>
            <w:kern w:val="0"/>
            <w:sz w:val="24"/>
            <w:szCs w:val="24"/>
          </w:rPr>
          <w:t>试用期</w:t>
        </w:r>
      </w:hyperlink>
      <w:r w:rsidRPr="000B014A">
        <w:rPr>
          <w:rFonts w:ascii="Tahoma" w:eastAsia="宋体" w:hAnsi="Tahoma" w:cs="Tahoma"/>
          <w:color w:val="666666"/>
          <w:kern w:val="0"/>
          <w:sz w:val="24"/>
          <w:szCs w:val="24"/>
        </w:rPr>
        <w:t>限】试用买卖的当事人可以约定标的物的试用期限。对试用期限没有约定或者约定不明确，依据本法第五百一十条的规定仍不能确定的，由出卖人确定。</w:t>
      </w:r>
    </w:p>
    <w:p w14:paraId="3E0A0BF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【试用买卖的效力】试用买卖的买受人在试用期内可以购买标的物，也可以拒绝购买。试用期限届满，买受人对是否购买标的物未作表示的，视为购买。</w:t>
      </w:r>
    </w:p>
    <w:p w14:paraId="227958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试用买卖的买受人在试用期内已经支付部分价款或者对标的物实施出卖、出租、设立担保物权等行为的，视为同意购买。</w:t>
      </w:r>
    </w:p>
    <w:p w14:paraId="2435835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【试用买卖使用费的负担】试用买卖的当事人对标的物使用费没有约定或者约定不明确的，出卖人无权请求买受人支付。</w:t>
      </w:r>
    </w:p>
    <w:p w14:paraId="33FD36D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【试用期间标的物灭失风险的承担】标的物在试用期内毁损、灭失的风险由出卖人承担。</w:t>
      </w:r>
    </w:p>
    <w:p w14:paraId="142CB3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【所有权保留】当事人可以在买卖合同中约定买受人未履行支付价款或者其他义务的，标的物的所有权属于出卖人。</w:t>
      </w:r>
    </w:p>
    <w:p w14:paraId="1200BB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出卖人对标的物保留的所有权，未经登记，不得对抗善意第三人。</w:t>
      </w:r>
    </w:p>
    <w:p w14:paraId="41264D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【出卖人的取回权】当事人约定出卖人保留合同标的物的所有权，在标的物所有权转移前，买受人有下列情形之一，造成出卖人损害的，除当事人另有约定外，出卖人有权取回标的物：</w:t>
      </w:r>
    </w:p>
    <w:p w14:paraId="757B21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未按照约定支付价款，经催告后在合理期限内仍未支付</w:t>
      </w:r>
      <w:r w:rsidRPr="000B014A">
        <w:rPr>
          <w:rFonts w:ascii="Tahoma" w:eastAsia="宋体" w:hAnsi="Tahoma" w:cs="Tahoma"/>
          <w:color w:val="666666"/>
          <w:kern w:val="0"/>
          <w:sz w:val="24"/>
          <w:szCs w:val="24"/>
        </w:rPr>
        <w:t>;</w:t>
      </w:r>
    </w:p>
    <w:p w14:paraId="0FBE13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未按照约定完成特定条件</w:t>
      </w:r>
      <w:r w:rsidRPr="000B014A">
        <w:rPr>
          <w:rFonts w:ascii="Tahoma" w:eastAsia="宋体" w:hAnsi="Tahoma" w:cs="Tahoma"/>
          <w:color w:val="666666"/>
          <w:kern w:val="0"/>
          <w:sz w:val="24"/>
          <w:szCs w:val="24"/>
        </w:rPr>
        <w:t>;</w:t>
      </w:r>
    </w:p>
    <w:p w14:paraId="09F8A1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将标的物出卖、出质或者</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其他不当处分。</w:t>
      </w:r>
    </w:p>
    <w:p w14:paraId="225F8F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出卖人可以与买受人协商取回标的物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协商不成的，可以参照适用担保物权的实现程序。</w:t>
      </w:r>
    </w:p>
    <w:p w14:paraId="470EA5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【买受人的回赎权】出卖人依据前条第一款的规定取回标的物后，买受人在双方约定或者出卖人指定的合理回赎期限内，消除出卖人取回标的物的事由的，可以请求回赎标的物。</w:t>
      </w:r>
    </w:p>
    <w:p w14:paraId="17FDD18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买受人在回赎期限内没有回赎标的物，出卖人可以以合理价格将标的物出卖给第三人，出卖所得价款扣除买受人未支付的价款以及必要费用后仍有剩余的，应当返还买受人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不足部分由买受人清偿。</w:t>
      </w:r>
    </w:p>
    <w:p w14:paraId="7F5BCB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【招标投标买卖】招标投标买卖的当事人的权利和义务以及招标投标程序等，依照有关法律、行政法规的规定。</w:t>
      </w:r>
    </w:p>
    <w:p w14:paraId="7F88EB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【拍卖】拍卖的当事人的权利和义务以及拍卖程序等，依照有关法律、行政法规的规定。</w:t>
      </w:r>
    </w:p>
    <w:p w14:paraId="42BD19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【买卖合同准用于有偿合同】法律对其他有偿合同有规定的，依照其规定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没有规定的，参照适用买卖合同的有关规定。</w:t>
      </w:r>
    </w:p>
    <w:p w14:paraId="6B8840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【互易合同】当事人约定易货交易，转移标的物的所有权的，参照适用买卖合同的有关规定。</w:t>
      </w:r>
    </w:p>
    <w:p w14:paraId="651BA7C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4" w:name="第十章_供用电、水、气、热力合同"/>
      <w:bookmarkEnd w:id="64"/>
      <w:r w:rsidRPr="000B014A">
        <w:rPr>
          <w:rFonts w:ascii="Tahoma" w:eastAsia="宋体" w:hAnsi="Tahoma" w:cs="Tahoma"/>
          <w:color w:val="222222"/>
          <w:kern w:val="0"/>
          <w:sz w:val="36"/>
          <w:szCs w:val="36"/>
        </w:rPr>
        <w:t>第十章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供用电、水、气、热力合同</w:t>
      </w:r>
    </w:p>
    <w:p w14:paraId="70FF66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【供用电合同定义及强制缔约义务】供用电合同是供电人向用电人供电，用电人支付</w:t>
      </w:r>
      <w:hyperlink r:id="rId81" w:tgtFrame="_blank" w:tooltip="电费" w:history="1">
        <w:r w:rsidRPr="000B014A">
          <w:rPr>
            <w:rFonts w:ascii="Tahoma" w:eastAsia="宋体" w:hAnsi="Tahoma" w:cs="Tahoma"/>
            <w:color w:val="333333"/>
            <w:kern w:val="0"/>
            <w:sz w:val="24"/>
            <w:szCs w:val="24"/>
          </w:rPr>
          <w:t>电费</w:t>
        </w:r>
      </w:hyperlink>
      <w:r w:rsidRPr="000B014A">
        <w:rPr>
          <w:rFonts w:ascii="Tahoma" w:eastAsia="宋体" w:hAnsi="Tahoma" w:cs="Tahoma"/>
          <w:color w:val="666666"/>
          <w:kern w:val="0"/>
          <w:sz w:val="24"/>
          <w:szCs w:val="24"/>
        </w:rPr>
        <w:t>的合同。</w:t>
      </w:r>
    </w:p>
    <w:p w14:paraId="10FF24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向社会公众供电的供电人，不得拒绝用电人合理的订立合同要求。</w:t>
      </w:r>
    </w:p>
    <w:p w14:paraId="2738D0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【供用电合同内容】供用电合同的内容一般包括供电的方式、质量、时间，用电容量、地址、性质，计量方式，电价、电费的结算方式，供用电设施的维护责任等条款。</w:t>
      </w:r>
    </w:p>
    <w:p w14:paraId="499DB2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【供用电合同履行地】供用电合同的履行地点，按照当事人约定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当事人没有约定或者约定不明确的，供电设施的产权分界处为履行地点。</w:t>
      </w:r>
    </w:p>
    <w:p w14:paraId="41E560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【供电人的安全供电义务】供电人应当按照国家规定的供电质量标准和约定安全供电。供电人未按照国家规定的供电质量标准和约定安全供电，造成用电人损失的，应当承担赔偿责任。</w:t>
      </w:r>
    </w:p>
    <w:p w14:paraId="17B5B4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【供电人中断供电时的通知义务】供电人因供电设施计划检修、临时检修、依法限电或者用电人违法用电等原因，需要中断供电时，应当按照国家有关规定事先通知用电人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未事先通知用电人中断供电，造成用电人损失的，应当承担赔偿责任。</w:t>
      </w:r>
    </w:p>
    <w:p w14:paraId="30E4E8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【供电人的抢修义务】因自然灾害等原因断电，供电人应当按照国家有关规定及时抢修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未及时抢修，造成用电人损失的，应当承担赔偿责任。</w:t>
      </w:r>
    </w:p>
    <w:p w14:paraId="58BAFE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电人的交付电费义务】用电人应当按照国家有关规定和当事人的约定及时支付电费。用电人逾期不支付电费的，应当按照约定支付违约金。经催告用电人在合理期限内仍不支付电费和违约金的，供电人可以按照国家规定的程序中止供电。</w:t>
      </w:r>
    </w:p>
    <w:p w14:paraId="18BAEB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供电人依据前款规定中止供电的，应当事先通知用电人。</w:t>
      </w:r>
    </w:p>
    <w:p w14:paraId="55E1B1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【用电人的安全用电义务】用电人应当按照国家有关规定和当事人的约定安全、节约和计划用电。用电人未按照国家有关规定和当事人的约定用电，造成供电人损失的，应当承担赔偿责任。</w:t>
      </w:r>
    </w:p>
    <w:p w14:paraId="4E57F5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【供用水、供用气、供用热力合同的参照适用】供用水、供用气、供用热力合同，参照适用供用电合同的有关规定。</w:t>
      </w:r>
    </w:p>
    <w:p w14:paraId="1F76DDE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5" w:name="第十一章_赠与合同"/>
      <w:bookmarkEnd w:id="65"/>
      <w:r w:rsidRPr="000B014A">
        <w:rPr>
          <w:rFonts w:ascii="Tahoma" w:eastAsia="宋体" w:hAnsi="Tahoma" w:cs="Tahoma"/>
          <w:color w:val="222222"/>
          <w:kern w:val="0"/>
          <w:sz w:val="36"/>
          <w:szCs w:val="36"/>
        </w:rPr>
        <w:t>第十一章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赠与合同</w:t>
      </w:r>
    </w:p>
    <w:p w14:paraId="2E2AEA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【赠与合同定义】赠与合同是赠与人将自己的财产无偿给予受赠人，受赠人表示接受赠与的合同。</w:t>
      </w:r>
    </w:p>
    <w:p w14:paraId="3F6056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【赠与人任意撤销权及其限制】赠与人在赠与财产的权利转移之前可以撤销赠与。</w:t>
      </w:r>
    </w:p>
    <w:p w14:paraId="6DEEA4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经过</w:t>
      </w:r>
      <w:hyperlink r:id="rId82" w:tgtFrame="_blank" w:tooltip="公证" w:history="1">
        <w:r w:rsidRPr="000B014A">
          <w:rPr>
            <w:rFonts w:ascii="Tahoma" w:eastAsia="宋体" w:hAnsi="Tahoma" w:cs="Tahoma"/>
            <w:color w:val="333333"/>
            <w:kern w:val="0"/>
            <w:sz w:val="24"/>
            <w:szCs w:val="24"/>
          </w:rPr>
          <w:t>公证</w:t>
        </w:r>
      </w:hyperlink>
      <w:r w:rsidRPr="000B014A">
        <w:rPr>
          <w:rFonts w:ascii="Tahoma" w:eastAsia="宋体" w:hAnsi="Tahoma" w:cs="Tahoma"/>
          <w:color w:val="666666"/>
          <w:kern w:val="0"/>
          <w:sz w:val="24"/>
          <w:szCs w:val="24"/>
        </w:rPr>
        <w:t>的赠与合同或者依法不得撤销的具有救灾、扶贫、助残等公益、道德义务性质的赠与合同，不适用前款规定。</w:t>
      </w:r>
    </w:p>
    <w:p w14:paraId="772BAA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【赠与财产办理有关法律手续】赠与的财产依法需要办理登记或者其他手续的，应当办理有关手续。</w:t>
      </w:r>
    </w:p>
    <w:p w14:paraId="612F9B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【受赠人的交付请求权以及赠与人的赔偿责任】经过公证的赠与合同或者依法不得撤销的具有救灾、扶贫、助残等公益、道德义务性质的赠与合同，赠与人不交付赠与财产的，受赠人可以请求交付。</w:t>
      </w:r>
    </w:p>
    <w:p w14:paraId="7A7496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依据前款规定应当交付的赠与财产因赠与人故意或者重大过失致使毁损、灭失的，赠与人应当承担赔偿责任。</w:t>
      </w:r>
    </w:p>
    <w:p w14:paraId="65C0F4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【附义务赠与合同】赠与可以附义务。</w:t>
      </w:r>
    </w:p>
    <w:p w14:paraId="3663F8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赠与附义务的，受赠人应当按照约定履行义务。</w:t>
      </w:r>
    </w:p>
    <w:p w14:paraId="3433C4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【赠与人瑕疵担保责任】赠与的财产有瑕疵的，赠与人不承担责任。附义务的赠与，赠与的财产有瑕疵的，赠与人在附义务的限度内承担与出卖人相同的责任。</w:t>
      </w:r>
    </w:p>
    <w:p w14:paraId="4107A9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赠与人故意不告知瑕疵或者保证无瑕疵，造成受赠人损失的，应当承担赔偿责任。</w:t>
      </w:r>
    </w:p>
    <w:p w14:paraId="5E0B70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【赠与人的法定撤销权及其行使期间】受赠人有下列情形之一的，赠与人可以撤销赠与：</w:t>
      </w:r>
    </w:p>
    <w:p w14:paraId="77E4DE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严重侵害赠与人或者赠与人近亲属的合法权益</w:t>
      </w:r>
      <w:r w:rsidRPr="000B014A">
        <w:rPr>
          <w:rFonts w:ascii="Tahoma" w:eastAsia="宋体" w:hAnsi="Tahoma" w:cs="Tahoma"/>
          <w:color w:val="666666"/>
          <w:kern w:val="0"/>
          <w:sz w:val="24"/>
          <w:szCs w:val="24"/>
        </w:rPr>
        <w:t>;</w:t>
      </w:r>
    </w:p>
    <w:p w14:paraId="22459E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对赠与人有扶养义务而不履行</w:t>
      </w:r>
      <w:r w:rsidRPr="000B014A">
        <w:rPr>
          <w:rFonts w:ascii="Tahoma" w:eastAsia="宋体" w:hAnsi="Tahoma" w:cs="Tahoma"/>
          <w:color w:val="666666"/>
          <w:kern w:val="0"/>
          <w:sz w:val="24"/>
          <w:szCs w:val="24"/>
        </w:rPr>
        <w:t>;</w:t>
      </w:r>
    </w:p>
    <w:p w14:paraId="63DA5C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不履行赠与合同约定的义务。</w:t>
      </w:r>
    </w:p>
    <w:p w14:paraId="4B2856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赠与人的撤销权，自知道或者应当知道撤销事由之日起一年内行使。</w:t>
      </w:r>
    </w:p>
    <w:p w14:paraId="659AE1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【赠与人继承人或者法定代理人的撤销权】因受赠人的违法行为致使赠与人死亡或者丧失民事行为能力的，赠与人的继承人或者法定代理人可以撤销赠与。</w:t>
      </w:r>
    </w:p>
    <w:p w14:paraId="01DB98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赠与人的继承人或者法定代理人的撤销权，自知道或者应当知道撤销事由之日起六个月内行使。</w:t>
      </w:r>
    </w:p>
    <w:p w14:paraId="608387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【撤销赠与的法律后果】撤销权人撤销赠与的，可以向受赠人请求返还赠与的财产。</w:t>
      </w:r>
    </w:p>
    <w:p w14:paraId="30F930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【赠与人穷困抗辩】赠与人的经济状况显著恶化，严重影响其生产经营或者家庭生活的，可以不再履行赠与义务。</w:t>
      </w:r>
    </w:p>
    <w:p w14:paraId="62B432CA"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6" w:name="第十二章_借款合同"/>
      <w:bookmarkEnd w:id="66"/>
      <w:r w:rsidRPr="000B014A">
        <w:rPr>
          <w:rFonts w:ascii="Tahoma" w:eastAsia="宋体" w:hAnsi="Tahoma" w:cs="Tahoma"/>
          <w:color w:val="222222"/>
          <w:kern w:val="0"/>
          <w:sz w:val="36"/>
          <w:szCs w:val="36"/>
        </w:rPr>
        <w:t>第十二章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借款合同</w:t>
      </w:r>
    </w:p>
    <w:p w14:paraId="360D5C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【借款合同定义】借款合同是借款人向</w:t>
      </w:r>
      <w:hyperlink r:id="rId83" w:tgtFrame="_blank" w:tooltip="贷款" w:history="1">
        <w:r w:rsidRPr="000B014A">
          <w:rPr>
            <w:rFonts w:ascii="Tahoma" w:eastAsia="宋体" w:hAnsi="Tahoma" w:cs="Tahoma"/>
            <w:color w:val="333333"/>
            <w:kern w:val="0"/>
            <w:sz w:val="24"/>
            <w:szCs w:val="24"/>
          </w:rPr>
          <w:t>贷款</w:t>
        </w:r>
      </w:hyperlink>
      <w:r w:rsidRPr="000B014A">
        <w:rPr>
          <w:rFonts w:ascii="Tahoma" w:eastAsia="宋体" w:hAnsi="Tahoma" w:cs="Tahoma"/>
          <w:color w:val="666666"/>
          <w:kern w:val="0"/>
          <w:sz w:val="24"/>
          <w:szCs w:val="24"/>
        </w:rPr>
        <w:t>人借款，到期返还借款并支付利息的合同。</w:t>
      </w:r>
    </w:p>
    <w:p w14:paraId="39AA3F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【借款合同形式和内容】借款合同应当采用书面形式，但是自然人之间借款另有约定的除外。</w:t>
      </w:r>
    </w:p>
    <w:p w14:paraId="535CAB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借款合同的内容一般包括借款种类、币种、用途、数额、利率、期限和还款方式等条款。</w:t>
      </w:r>
    </w:p>
    <w:p w14:paraId="2520A6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【借款人应当提供真实情况义务】订立借款合同，借款人应当按照贷款人的要求提供与借款有关的业务活动和财务状况的真实情况。</w:t>
      </w:r>
    </w:p>
    <w:p w14:paraId="709DC1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【借款利息不得预先扣除】借款的利息不得预先在本金中扣除。利息预先在本金中扣除的，应当按照实际借款数额返还借款并计算利息。</w:t>
      </w:r>
    </w:p>
    <w:p w14:paraId="6F088E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【贷款人未按照约定提供借款以及借款人未按照约定收取借款的后果】贷款人未按照约定的日期、数额提供借款，造成借款人损失的，应当赔偿损失。</w:t>
      </w:r>
    </w:p>
    <w:p w14:paraId="364DA7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借款人未按照约定的日期、数额收取借款的，应当按照约定的日期、数额支付利息。</w:t>
      </w:r>
    </w:p>
    <w:p w14:paraId="5C1125E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【贷款人的监督、检查权】贷款人按照约定可以检查、监督借款的使用情况。借款人应当按照约定向贷款人定期提供有关财务会计报表或者其他资料。</w:t>
      </w:r>
    </w:p>
    <w:p w14:paraId="18E800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【借款人未按照约定用途使用借款的责任】借款人未按照约定的借款用途使用借款的，贷款人可以停止发放借款、提前收回借款或者解除合同。</w:t>
      </w:r>
    </w:p>
    <w:p w14:paraId="1762A3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【借款人支付利息的期限】借款人应当按照约定的期限支付利息。对支付利息的期限没有约定或者约定不明确，依据本法第五百一十条的规定仍不能确定，借款期间不满一年的，应当在返还借款时一并支付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借款期间一年以上的，应当在每届满一年时支付，剩余期间不满一年的，应当在返还借款时一并支付。</w:t>
      </w:r>
    </w:p>
    <w:p w14:paraId="3E23D2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【借款人返还借款的期限】借款人应当按照约定的期限返还借款。对借款期限没有约定或者约定不明确，依据本法第五百一十条的规定仍不能确定的，借款人可以随时返还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贷款人可以催告借款人在合理期限内返还。</w:t>
      </w:r>
    </w:p>
    <w:p w14:paraId="7F5907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【借款人逾期返还借款的责任】借款人未按照约定的期限返还借款的，应当按照约定或者国家有关规定支付逾期利息。</w:t>
      </w:r>
    </w:p>
    <w:p w14:paraId="1578645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【借款人提前返还借款】借款人提前返还借款的，除当事人另有约定外，应当按照实际借款的期间计算利息。</w:t>
      </w:r>
    </w:p>
    <w:p w14:paraId="46AD3C4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【借款展期】借款人可以在还款期限届满前向贷款人申请展期</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贷款人同意的，可以展期。</w:t>
      </w:r>
    </w:p>
    <w:p w14:paraId="7EEE93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【自然人之间借款合同的成立时间】自然人之间的借款合同，</w:t>
      </w:r>
      <w:proofErr w:type="gramStart"/>
      <w:r w:rsidRPr="000B014A">
        <w:rPr>
          <w:rFonts w:ascii="Tahoma" w:eastAsia="宋体" w:hAnsi="Tahoma" w:cs="Tahoma"/>
          <w:color w:val="666666"/>
          <w:kern w:val="0"/>
          <w:sz w:val="24"/>
          <w:szCs w:val="24"/>
        </w:rPr>
        <w:t>自贷款</w:t>
      </w:r>
      <w:proofErr w:type="gramEnd"/>
      <w:r w:rsidRPr="000B014A">
        <w:rPr>
          <w:rFonts w:ascii="Tahoma" w:eastAsia="宋体" w:hAnsi="Tahoma" w:cs="Tahoma"/>
          <w:color w:val="666666"/>
          <w:kern w:val="0"/>
          <w:sz w:val="24"/>
          <w:szCs w:val="24"/>
        </w:rPr>
        <w:t>人提供借款时成立。</w:t>
      </w:r>
    </w:p>
    <w:p w14:paraId="21A0BD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【禁止高利放贷以及对借款利息的确定】禁止高利放贷，借款的利率不得违反国家有关规定。</w:t>
      </w:r>
    </w:p>
    <w:p w14:paraId="2EA139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借款合同对支付利息没有约定的，视为没有利息。</w:t>
      </w:r>
    </w:p>
    <w:p w14:paraId="7A1D53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借款合同对支付利息约定不明确，当事人不能达成补充协议的，按照当地或者当事人的交易方式、交易习惯、市场利率等因素确定利息</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自然人之间借款的，视为没有利息。</w:t>
      </w:r>
    </w:p>
    <w:p w14:paraId="52235D0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67" w:name="第十三章_保证合同"/>
      <w:bookmarkEnd w:id="67"/>
      <w:r w:rsidRPr="000B014A">
        <w:rPr>
          <w:rFonts w:ascii="Tahoma" w:eastAsia="宋体" w:hAnsi="Tahoma" w:cs="Tahoma"/>
          <w:color w:val="222222"/>
          <w:kern w:val="0"/>
          <w:sz w:val="36"/>
          <w:szCs w:val="36"/>
        </w:rPr>
        <w:lastRenderedPageBreak/>
        <w:t>第十三章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保证合同</w:t>
      </w:r>
    </w:p>
    <w:p w14:paraId="31B55CEB"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68" w:name="第三编_合同_第十三章_保证合同_第一节_一般规定"/>
      <w:bookmarkEnd w:id="68"/>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15BA68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【保证合同定义】保证合同是为保障债权的实现，保证人和债权人约定，当债务人不履行到期债务或者发生当事人约定的情形时，保证人履行债务或者承担责任的合同。</w:t>
      </w:r>
    </w:p>
    <w:p w14:paraId="2B5195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【保证合同的从属性及保证合同无效的法律后果】保证合同是主债权债务合同的从合同。主债权债务合同无效的，保证合同无效，但是法律另有规定的除外。</w:t>
      </w:r>
    </w:p>
    <w:p w14:paraId="73E4CE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保证合同被确认无效后，债务人、保证人、债权人有过错的，应当根据其过错各自承担相应的民事责任。</w:t>
      </w:r>
    </w:p>
    <w:p w14:paraId="2BC456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【不得担任保证人的主体范围】机关法人不得为保证人，但是经国务院批准为使用外国政府或者国际经济组织贷款进行转贷的除外。</w:t>
      </w:r>
    </w:p>
    <w:p w14:paraId="262F962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以公益为目的的非营利法人、非法人组织不得为保证人。</w:t>
      </w:r>
    </w:p>
    <w:p w14:paraId="0A9F0E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【保证合同内容】保证合同的内容一般包括被保证的主债权的种类、数额，债务人履行债务的期限，保证的方式、范围和期间等条款。</w:t>
      </w:r>
    </w:p>
    <w:p w14:paraId="12F8A2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【保证合同形式】保证合同可以是单独订立的书面合同，也可以是主债权债务合同中的保证条款。</w:t>
      </w:r>
    </w:p>
    <w:p w14:paraId="6775050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第三人单方以书面形式向债权人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保证，债权人接收且未提出异议的，保证合同成立。</w:t>
      </w:r>
    </w:p>
    <w:p w14:paraId="0F4EDB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【保证方式】保证的方式包括一般保证和连带责任保证。</w:t>
      </w:r>
    </w:p>
    <w:p w14:paraId="5F58BD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当事人在保证合同中对保证方式没有约定或者约定不明确的，按照一般保证承担保证责任。</w:t>
      </w:r>
    </w:p>
    <w:p w14:paraId="6A5DBD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【一般保证人先诉抗辩权】当事人在保证合同中约定，债务人不能履行债务时，由保证人承担保证责任的，为一般保证。</w:t>
      </w:r>
    </w:p>
    <w:p w14:paraId="293A437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一般保证的保证人在主</w:t>
      </w:r>
      <w:hyperlink r:id="rId84" w:tgtFrame="_blank" w:tooltip="合同纠纷" w:history="1">
        <w:r w:rsidRPr="000B014A">
          <w:rPr>
            <w:rFonts w:ascii="Tahoma" w:eastAsia="宋体" w:hAnsi="Tahoma" w:cs="Tahoma"/>
            <w:color w:val="333333"/>
            <w:kern w:val="0"/>
            <w:sz w:val="24"/>
            <w:szCs w:val="24"/>
          </w:rPr>
          <w:t>合同纠纷</w:t>
        </w:r>
      </w:hyperlink>
      <w:r w:rsidRPr="000B014A">
        <w:rPr>
          <w:rFonts w:ascii="Tahoma" w:eastAsia="宋体" w:hAnsi="Tahoma" w:cs="Tahoma"/>
          <w:color w:val="666666"/>
          <w:kern w:val="0"/>
          <w:sz w:val="24"/>
          <w:szCs w:val="24"/>
        </w:rPr>
        <w:t>未经审判或者仲裁，并就债务人财产依法强制执行仍不能履行债务前，有权拒绝向债权人承担保证责任，但是有下列情形之一的除外：</w:t>
      </w:r>
    </w:p>
    <w:p w14:paraId="3B3AFF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债务人下落不明，且无财产可供执行</w:t>
      </w:r>
      <w:r w:rsidRPr="000B014A">
        <w:rPr>
          <w:rFonts w:ascii="Tahoma" w:eastAsia="宋体" w:hAnsi="Tahoma" w:cs="Tahoma"/>
          <w:color w:val="666666"/>
          <w:kern w:val="0"/>
          <w:sz w:val="24"/>
          <w:szCs w:val="24"/>
        </w:rPr>
        <w:t>;</w:t>
      </w:r>
    </w:p>
    <w:p w14:paraId="61733D1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人民法院已经受理债务人破产案件</w:t>
      </w:r>
      <w:r w:rsidRPr="000B014A">
        <w:rPr>
          <w:rFonts w:ascii="Tahoma" w:eastAsia="宋体" w:hAnsi="Tahoma" w:cs="Tahoma"/>
          <w:color w:val="666666"/>
          <w:kern w:val="0"/>
          <w:sz w:val="24"/>
          <w:szCs w:val="24"/>
        </w:rPr>
        <w:t>;</w:t>
      </w:r>
    </w:p>
    <w:p w14:paraId="1CFADC3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债权人有证据证明债务人的财产不足以履行全部债务或者丧失履行债务能力</w:t>
      </w:r>
      <w:r w:rsidRPr="000B014A">
        <w:rPr>
          <w:rFonts w:ascii="Tahoma" w:eastAsia="宋体" w:hAnsi="Tahoma" w:cs="Tahoma"/>
          <w:color w:val="666666"/>
          <w:kern w:val="0"/>
          <w:sz w:val="24"/>
          <w:szCs w:val="24"/>
        </w:rPr>
        <w:t>;</w:t>
      </w:r>
    </w:p>
    <w:p w14:paraId="5EDE18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保证人书面表示放弃本款规定的权利。</w:t>
      </w:r>
    </w:p>
    <w:p w14:paraId="096ED6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【连带责任保证】当事人在保证合同中约定保证人和债务人对债务承担连带责任的，为连带责任保证。</w:t>
      </w:r>
    </w:p>
    <w:p w14:paraId="7C23D78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连带责任保证的债务人不履行到期债务或者发生当事人约定的情形时，债权人可以请求债务人履行债务，也可以请求保证人在其保证范围内承担保证责任。</w:t>
      </w:r>
    </w:p>
    <w:p w14:paraId="061033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【反担保】保证人可以要求债务人提供反担保。</w:t>
      </w:r>
    </w:p>
    <w:p w14:paraId="36827D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【最高额保证合同】保证人与债权人可以协商订立</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高额保证的合同，约定在最高债权额限度内就一定期间连续发生的债权提供保证。</w:t>
      </w:r>
    </w:p>
    <w:p w14:paraId="47123E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最高额保证除适用本章规定外，参照适用本法第二编</w:t>
      </w:r>
      <w:proofErr w:type="gramStart"/>
      <w:r w:rsidRPr="000B014A">
        <w:rPr>
          <w:rFonts w:ascii="Tahoma" w:eastAsia="宋体" w:hAnsi="Tahoma" w:cs="Tahoma"/>
          <w:color w:val="666666"/>
          <w:kern w:val="0"/>
          <w:sz w:val="24"/>
          <w:szCs w:val="24"/>
        </w:rPr>
        <w:t>最</w:t>
      </w:r>
      <w:proofErr w:type="gramEnd"/>
      <w:r w:rsidRPr="000B014A">
        <w:rPr>
          <w:rFonts w:ascii="Tahoma" w:eastAsia="宋体" w:hAnsi="Tahoma" w:cs="Tahoma"/>
          <w:color w:val="666666"/>
          <w:kern w:val="0"/>
          <w:sz w:val="24"/>
          <w:szCs w:val="24"/>
        </w:rPr>
        <w:t>高额抵押权的有关规定。</w:t>
      </w:r>
    </w:p>
    <w:p w14:paraId="21F84D6C"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69" w:name="第二节_保证责任"/>
      <w:bookmarkEnd w:id="69"/>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保证责任</w:t>
      </w:r>
    </w:p>
    <w:p w14:paraId="4DBEF9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【保证范围】保证的范围包括主债权及其利息、违约金、损害赔偿金和实现债权的费用。当事人另有约定的，按照其约定。</w:t>
      </w:r>
    </w:p>
    <w:p w14:paraId="328612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【保证期间】保证期间是确定保证人承担保证责任的期间，不发生中止、中断和延长。</w:t>
      </w:r>
    </w:p>
    <w:p w14:paraId="5C871E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债权人与保证人可以约定保证期间，但是约定的保证期间早于主债务履行期限或者与主债务履行期限同时届满的，视为没有约定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没有约定或者约定不明确的，保证期间为主债务履行期限届满之日起六个月。</w:t>
      </w:r>
    </w:p>
    <w:p w14:paraId="46B1F7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债权人与债务人对主债务履行期限没有约定或者约定不明确的，保证期间自债权人请求债务人履行债务的宽限期届满之日起计算。</w:t>
      </w:r>
    </w:p>
    <w:p w14:paraId="347EF1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【保证责任免除】一般保证的债权人未在保证期间对债务人提起诉讼或者申请仲裁的，保证人不再承担保证责任。</w:t>
      </w:r>
    </w:p>
    <w:p w14:paraId="051657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连带责任保证的债权人未在保证期间请求保证人承担保证责任的，保证人不再承担保证责任。</w:t>
      </w:r>
    </w:p>
    <w:p w14:paraId="4532DB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【保证债务诉讼时效】一般保证的债权人在保证期间届满前对债务人提起诉讼或者申请仲裁的，从保证人拒绝承担保证责任的权利消灭之日起，开始计算保证债务的诉讼时效。</w:t>
      </w:r>
    </w:p>
    <w:p w14:paraId="4B1295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连带责任保证的债权人在保证期间届满前请求保证人承担保证责任的，从债权人请求保证人承担保证责任之日起，开始计算保证债务的诉讼时效。</w:t>
      </w:r>
    </w:p>
    <w:p w14:paraId="22F842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【主合同变更对保证责任影响】债权人和债务人未经保证人书面同意，协商变更主债权债务合同内容，减轻债务的，保证人仍对变更后的债务承担保证责任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加重债务的，保证人对加重的部分不承担保证责任。</w:t>
      </w:r>
    </w:p>
    <w:p w14:paraId="291890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债权人和债务人变更主债权债务合同的履行期限，未经保证人书面同意的，保证期间不受影响。</w:t>
      </w:r>
    </w:p>
    <w:p w14:paraId="2E5E47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第六百九十六条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【债权转让对保证责任影响】债权人转让全部或者部分债权，未通知保证人的，该转让对保证人不发生效力。</w:t>
      </w:r>
    </w:p>
    <w:p w14:paraId="71FB79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保证人与债权人约定禁止债权转让，债权人未经保证人书面同意转让债权的，保证人对受让人不再承担保证责任。</w:t>
      </w:r>
    </w:p>
    <w:p w14:paraId="57718B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【债务承担对保证责任影响】债权人未经保证人书面同意，允许债务人转移全部或者部分债务，保证人对未经其同意转移的债务不再承担保证责任，但是债权人和保证人另有约定的除外。</w:t>
      </w:r>
    </w:p>
    <w:p w14:paraId="3A11EE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第三人加入债务的，保证人的保证责任不受影响。</w:t>
      </w:r>
    </w:p>
    <w:p w14:paraId="5CF096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【一般保证人保证责任免除】一般保证的保证人在主债务履行期限届满后，向债权人提供债务人可供执行财产的真实情况，债权人放弃或者</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于行使权利致使该财产不能被执行的，保证人在其提供可供执行财产的价值范围内不再承担保证责任。</w:t>
      </w:r>
    </w:p>
    <w:p w14:paraId="14D82B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第六百九十九条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【共同保证】同一债务有两个以上保证人的，保证人应当按照保证合同约定的保证份额，承担保证责任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没有约定保证份额的，债权人可以请求任何一个保证人在其保证范围内承担保证责任。</w:t>
      </w:r>
    </w:p>
    <w:p w14:paraId="441ABB5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【保证人追偿权】保证人承担保证责任后，除当事人另有约定外，有权在其承担保证责任的范围内向债务人追偿，享有债权人对债务人的权利，但是不得损害债权人的利益。</w:t>
      </w:r>
    </w:p>
    <w:p w14:paraId="50916C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【保证人抗辩权】保证人可以主张债务人对债权人的抗辩。债务人放弃抗辩的，保证人仍有权向债权人主张抗辩。</w:t>
      </w:r>
    </w:p>
    <w:p w14:paraId="75F261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【保证人拒绝履行权】债务人对债权人享有</w:t>
      </w:r>
      <w:proofErr w:type="gramStart"/>
      <w:r w:rsidRPr="000B014A">
        <w:rPr>
          <w:rFonts w:ascii="Tahoma" w:eastAsia="宋体" w:hAnsi="Tahoma" w:cs="Tahoma"/>
          <w:color w:val="666666"/>
          <w:kern w:val="0"/>
          <w:sz w:val="24"/>
          <w:szCs w:val="24"/>
        </w:rPr>
        <w:t>抵销</w:t>
      </w:r>
      <w:proofErr w:type="gramEnd"/>
      <w:r w:rsidRPr="000B014A">
        <w:rPr>
          <w:rFonts w:ascii="Tahoma" w:eastAsia="宋体" w:hAnsi="Tahoma" w:cs="Tahoma"/>
          <w:color w:val="666666"/>
          <w:kern w:val="0"/>
          <w:sz w:val="24"/>
          <w:szCs w:val="24"/>
        </w:rPr>
        <w:t>权或者撤销权的，保证人可以在相应范围内拒绝承担保证责任。</w:t>
      </w:r>
    </w:p>
    <w:p w14:paraId="6E92BF84"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0" w:name="第十四章_租赁合同"/>
      <w:bookmarkEnd w:id="70"/>
      <w:r w:rsidRPr="000B014A">
        <w:rPr>
          <w:rFonts w:ascii="Tahoma" w:eastAsia="宋体" w:hAnsi="Tahoma" w:cs="Tahoma"/>
          <w:color w:val="222222"/>
          <w:kern w:val="0"/>
          <w:sz w:val="36"/>
          <w:szCs w:val="36"/>
        </w:rPr>
        <w:t>第十四章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租赁合同</w:t>
      </w:r>
    </w:p>
    <w:p w14:paraId="0ECA135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【租赁合同定义】租赁合同是出租人将租赁物交付承租人使用、收益，承租人支付租金的合同。</w:t>
      </w:r>
    </w:p>
    <w:p w14:paraId="795458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【租赁合同主要内容】租赁合同的内容一般包括租赁物的名称、数量、用途、租赁期限、租金及其支付期限和方式、租赁物维修等条款。</w:t>
      </w:r>
    </w:p>
    <w:p w14:paraId="33D04DE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【租赁最长期限】租赁期限不得超过二十年。超过二十年的，超过部分无效。</w:t>
      </w:r>
    </w:p>
    <w:p w14:paraId="594A1C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租赁期限届满，当事人可以续订租赁合同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但是，约定的租赁期限自续订之日起不得超过二十年。</w:t>
      </w:r>
    </w:p>
    <w:p w14:paraId="0B3F6B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【租赁合同的登记备案手续对合同效力影响】当事人未依照法律、行政法规规定办理租赁合同登记备案手续的，不影响合同的效力。</w:t>
      </w:r>
    </w:p>
    <w:p w14:paraId="1B0104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【租赁合同形式】租赁期限六个月以上的，应当采用书面形式。当事人未采用书面形式，无法确定租赁期限的，视为不定期租赁。</w:t>
      </w:r>
    </w:p>
    <w:p w14:paraId="110950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【出租人交付租赁物义务和适租义务】出租人应当按照约定将租赁物交付承租人，并在租赁期限内保持租赁物符合约定的用途。</w:t>
      </w:r>
    </w:p>
    <w:p w14:paraId="2D7302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【承租人按约定使用租赁物的义务】承租人应当按照约定的方法使用租赁物。对租赁物的使用方法没有约定或者约定不明确，依据本法第五百一十条的规定仍不能确定的，应当根据租赁物的性质使用。</w:t>
      </w:r>
    </w:p>
    <w:p w14:paraId="302BE1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【承租人按约定使用租赁物的免责义务】承租人按照约定的方法或者根据租赁物的性质使用租赁物，致使租赁物受到损耗的，不承担赔偿责任。</w:t>
      </w:r>
    </w:p>
    <w:p w14:paraId="1E820D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【租赁人未按约定使用租赁物的责任】承租人未按照约定的方法或者未根据租赁物的性质使用租赁物，致使租赁物受到损失的，出租人可以解除合同并请求赔偿损失。</w:t>
      </w:r>
    </w:p>
    <w:p w14:paraId="7E5932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【出租人维修义务】出租人应当履行租赁物的维修义务，但是当事人另有约定的除外。</w:t>
      </w:r>
    </w:p>
    <w:p w14:paraId="3EFD5E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不履行维修义务的法律后果】承租人在租赁物需要维修时可以请求出租人在合理期限内维修。出租人未履行维修义务的，承租人可以自行维修，维修费用由出租人负担。因维修租赁物影响承租人使用的，应当相应减少租金或者延长租期。</w:t>
      </w:r>
    </w:p>
    <w:p w14:paraId="191577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因承租人的过错致使租赁物需要维修的，出租人不承担前款规定的维修义务。</w:t>
      </w:r>
    </w:p>
    <w:p w14:paraId="6783D6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【承租人妥善保管租赁物义务】承租人应当妥善保管租赁物，因保管不善造成租赁物毁损、灭失的，应当承担赔偿责任。</w:t>
      </w:r>
    </w:p>
    <w:p w14:paraId="47C41F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【承租人对租赁物进行改善或增设他物】承租人经出租人同意，可以对租赁物进行改善或者增设他物。</w:t>
      </w:r>
    </w:p>
    <w:p w14:paraId="4A0210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承租人未经出租人同意，对租赁物进行改善或者增设他物的，出租人可以请求承租人恢复原状或者赔偿损失。</w:t>
      </w:r>
    </w:p>
    <w:p w14:paraId="4C36D7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【承租人对租赁物转租】承租人经出租人同意，可以将租赁物转租给第三人。承租人转租的，承租人与出租人之间的租赁合同继续有效</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第三人造成租赁物损失的，承租人应当赔偿损失。</w:t>
      </w:r>
    </w:p>
    <w:p w14:paraId="6EF7DD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承租人未经出租人同意转租的，出租人可以解除合同。</w:t>
      </w:r>
    </w:p>
    <w:p w14:paraId="35F337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超过承租人剩余租赁期限的转租期间效力】承租人经出租人同意将租赁物转租给第三人，转租期限超过承租人剩余租赁期限的，超过部分的约定对出租人不具有法律约束力，但是出租人与承租人另有约定的除外。</w:t>
      </w:r>
    </w:p>
    <w:p w14:paraId="4EA090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【推定出租人同意转租】出租人知道或者应当知道承租人转租，但是在六个月内未提出异议的，视为出租人同意转租。</w:t>
      </w:r>
    </w:p>
    <w:p w14:paraId="00CBE0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【次承租人代位求偿权】承租人拖欠租金的，次承租人可以代承租人支付其欠付的租金和违约金，但是转租合同对出租人不具有法律约束力的除外。</w:t>
      </w:r>
    </w:p>
    <w:p w14:paraId="286851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次承租人代为支付的租金和违约金，可以充抵次承租人应当向承租人支付的租金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超出其应付的租金数额的，可以向承租人追偿。</w:t>
      </w:r>
    </w:p>
    <w:p w14:paraId="450499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【租赁物收益归属】在租赁期限内因占有、使用租赁物获得的收益，归承租人所有，但是当事人另有约定的除外。</w:t>
      </w:r>
    </w:p>
    <w:p w14:paraId="5C8EDD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【租金支付期限】承租人应当按照约定的期限支付租金。对支付租金的期限没有约定或者约定不明确，依据本法第五百一十条的规定仍不能确定，租赁期限不满一年的，应当在租赁期限届满时支付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租赁期限一年以上的，应当在每届满一年时支付，剩余期限不满一年的，应当在租赁期限届满时支付。</w:t>
      </w:r>
    </w:p>
    <w:p w14:paraId="6FDE15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【承租人违反支付租金义务的法律后果】承租人无正当理由未支付或者迟延支付租金的，出租人可以请求承租人在合理期限内支付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承租人逾期不支付的，出租人可以解除合同。</w:t>
      </w:r>
    </w:p>
    <w:p w14:paraId="35D94D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【出租人权利瑕疵担保责任】因第三人主张权利，致使承租人不能对租赁物使用、收益的，承租人可以请求减少租金或者不支付租金。</w:t>
      </w:r>
    </w:p>
    <w:p w14:paraId="6C8BEF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第三人主张权利的，承租人应当及时通知出租人。</w:t>
      </w:r>
    </w:p>
    <w:p w14:paraId="4F7666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【非承租人构成根本性违约承租人可以解除合同】有下列情形之一，非因承租人原因致使租赁物无法使用的，承租人可以解除合同：</w:t>
      </w:r>
    </w:p>
    <w:p w14:paraId="0C4D3E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租赁物被司法机关或者行政机关依法查封、扣押</w:t>
      </w:r>
      <w:r w:rsidRPr="000B014A">
        <w:rPr>
          <w:rFonts w:ascii="Tahoma" w:eastAsia="宋体" w:hAnsi="Tahoma" w:cs="Tahoma"/>
          <w:color w:val="666666"/>
          <w:kern w:val="0"/>
          <w:sz w:val="24"/>
          <w:szCs w:val="24"/>
        </w:rPr>
        <w:t>;</w:t>
      </w:r>
    </w:p>
    <w:p w14:paraId="0A7038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租赁物权属有争议</w:t>
      </w:r>
      <w:r w:rsidRPr="000B014A">
        <w:rPr>
          <w:rFonts w:ascii="Tahoma" w:eastAsia="宋体" w:hAnsi="Tahoma" w:cs="Tahoma"/>
          <w:color w:val="666666"/>
          <w:kern w:val="0"/>
          <w:sz w:val="24"/>
          <w:szCs w:val="24"/>
        </w:rPr>
        <w:t>;</w:t>
      </w:r>
    </w:p>
    <w:p w14:paraId="0E2B35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租赁物具有违反法律、行政法规关于使用条件的强制性规定情形。</w:t>
      </w:r>
    </w:p>
    <w:p w14:paraId="2AB94D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【所有权变动不破租赁】租赁物在承租人按照租赁合同占有期限内发生所有权变动的，不影响租赁合同的效力。</w:t>
      </w:r>
    </w:p>
    <w:p w14:paraId="21DF30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【房屋承租人优先购买权】出租人出卖租赁房屋的，应当在出卖之前的合理期限内通知承租人，承租人享有以同等条件优先购买的权利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但是，房屋按份共有人行使优先购买权或者出租人将房屋出</w:t>
      </w:r>
      <w:proofErr w:type="gramStart"/>
      <w:r w:rsidRPr="000B014A">
        <w:rPr>
          <w:rFonts w:ascii="Tahoma" w:eastAsia="宋体" w:hAnsi="Tahoma" w:cs="Tahoma"/>
          <w:color w:val="666666"/>
          <w:kern w:val="0"/>
          <w:sz w:val="24"/>
          <w:szCs w:val="24"/>
        </w:rPr>
        <w:t>卖给近</w:t>
      </w:r>
      <w:proofErr w:type="gramEnd"/>
      <w:r w:rsidRPr="000B014A">
        <w:rPr>
          <w:rFonts w:ascii="Tahoma" w:eastAsia="宋体" w:hAnsi="Tahoma" w:cs="Tahoma"/>
          <w:color w:val="666666"/>
          <w:kern w:val="0"/>
          <w:sz w:val="24"/>
          <w:szCs w:val="24"/>
        </w:rPr>
        <w:t>亲属的除外。</w:t>
      </w:r>
    </w:p>
    <w:p w14:paraId="0A5067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出租人履行通知义务后，承租人在十五日内未明确表示购买的，视为承租人放弃优先购买权。</w:t>
      </w:r>
    </w:p>
    <w:p w14:paraId="498E98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【委托拍卖情况下房屋承租人优先购买权】出租人委托拍卖人拍卖租赁房屋的，应当在拍卖五日前通知承租人。承租人未参加拍卖的，视为放弃优先购买权。</w:t>
      </w:r>
    </w:p>
    <w:p w14:paraId="7E7DF9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房屋承租人优先购买权受到侵害的法律后果】出租人未通知承租人或者有其他妨害承租人行使优先购买权情形的，承租人可以请求出租人承担赔偿责任。但是，出租人与第三人订立的房屋买卖合同的效力不受影响。</w:t>
      </w:r>
    </w:p>
    <w:p w14:paraId="41DEBB7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【不可归责于承租人的租赁物毁损、灭失的法律后果】因不可归责于承租人的事由，致使租赁物部分或者全部毁损、灭失的，承租人可以请求减少租金或者不支付租金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因租赁物部分或者全部毁损、灭失，致使不能实现合同目的的，承租人可以解除合同。</w:t>
      </w:r>
    </w:p>
    <w:p w14:paraId="18CA37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【租赁期限没有约定或约定不明确时的法律后果】当事人对租赁期限没有约定或者约定不明确，依据本法第五百一十条的规定仍不能确定的，视为不定期租赁</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当事人可以随时解除合同，但是应当在合理期限之前通知对方。</w:t>
      </w:r>
    </w:p>
    <w:p w14:paraId="20CE1A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【租赁物质量不合格时承租人解除权】租赁物危及承租人的安全或者健康的，即使承租人订立合同时明知该租赁物质量不合格，承租人仍然可以随时解除合同。</w:t>
      </w:r>
    </w:p>
    <w:p w14:paraId="1DDFC0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【房屋承租人死亡的租赁关系的处理】承租人在</w:t>
      </w:r>
      <w:hyperlink r:id="rId85" w:tgtFrame="_blank" w:tooltip="房屋租赁" w:history="1">
        <w:r w:rsidRPr="000B014A">
          <w:rPr>
            <w:rFonts w:ascii="Tahoma" w:eastAsia="宋体" w:hAnsi="Tahoma" w:cs="Tahoma"/>
            <w:color w:val="333333"/>
            <w:kern w:val="0"/>
            <w:sz w:val="24"/>
            <w:szCs w:val="24"/>
          </w:rPr>
          <w:t>房屋租赁</w:t>
        </w:r>
      </w:hyperlink>
      <w:r w:rsidRPr="000B014A">
        <w:rPr>
          <w:rFonts w:ascii="Tahoma" w:eastAsia="宋体" w:hAnsi="Tahoma" w:cs="Tahoma"/>
          <w:color w:val="666666"/>
          <w:kern w:val="0"/>
          <w:sz w:val="24"/>
          <w:szCs w:val="24"/>
        </w:rPr>
        <w:t>期限内死亡的，与其生前共</w:t>
      </w:r>
      <w:hyperlink r:id="rId86" w:tgtFrame="_blank" w:tooltip="同居" w:history="1">
        <w:r w:rsidRPr="000B014A">
          <w:rPr>
            <w:rFonts w:ascii="Tahoma" w:eastAsia="宋体" w:hAnsi="Tahoma" w:cs="Tahoma"/>
            <w:color w:val="333333"/>
            <w:kern w:val="0"/>
            <w:sz w:val="24"/>
            <w:szCs w:val="24"/>
          </w:rPr>
          <w:t>同居</w:t>
        </w:r>
      </w:hyperlink>
      <w:r w:rsidRPr="000B014A">
        <w:rPr>
          <w:rFonts w:ascii="Tahoma" w:eastAsia="宋体" w:hAnsi="Tahoma" w:cs="Tahoma"/>
          <w:color w:val="666666"/>
          <w:kern w:val="0"/>
          <w:sz w:val="24"/>
          <w:szCs w:val="24"/>
        </w:rPr>
        <w:t>住的人或者共同经营人可以按照原租赁合同租赁该房屋。</w:t>
      </w:r>
    </w:p>
    <w:p w14:paraId="2BDB0D6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【租赁期限届满承租人返还租赁物】租赁期限届满，承租人应当返还租赁物。返还的租赁物应当符合按照约定或者根据租赁物的性质使用后的状态。</w:t>
      </w:r>
    </w:p>
    <w:p w14:paraId="0D9D16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【租赁期限届满承租人继续使用租赁物及房屋承租人的优先承租权】租赁期限届满，承租人继续使用租赁物，出租人没有提出异议的，原租赁合同继续有效，但是租赁期限为不定期。</w:t>
      </w:r>
    </w:p>
    <w:p w14:paraId="5E6507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租赁期限届满，房屋承租人享有以同等条件优先承租的权利。</w:t>
      </w:r>
    </w:p>
    <w:p w14:paraId="64D5455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1" w:name="第十五章_融资租赁合同"/>
      <w:bookmarkEnd w:id="71"/>
      <w:r w:rsidRPr="000B014A">
        <w:rPr>
          <w:rFonts w:ascii="Tahoma" w:eastAsia="宋体" w:hAnsi="Tahoma" w:cs="Tahoma"/>
          <w:color w:val="222222"/>
          <w:kern w:val="0"/>
          <w:sz w:val="36"/>
          <w:szCs w:val="36"/>
        </w:rPr>
        <w:t>第十五章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融资租赁合同</w:t>
      </w:r>
    </w:p>
    <w:p w14:paraId="64D157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【融资租赁合同定义】融资租赁合同是出租人根据承租人对出卖人、租赁物的选择，向出卖人购买租赁物，提供给承租人使用，承租人支付租金的合同。</w:t>
      </w:r>
    </w:p>
    <w:p w14:paraId="4E20F9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【融资租赁合同内容和形式】融资租赁合同的内容一般包括租赁物的名称、数量、规格、技术性能、检验方法，租赁期限，租金构成及其支付期限和方式、币种，租赁期限届满租赁物的归属等条款。</w:t>
      </w:r>
    </w:p>
    <w:p w14:paraId="6210BB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融资租赁合同应当采用书面形式。</w:t>
      </w:r>
    </w:p>
    <w:p w14:paraId="36E2F9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【融资租赁合同无效】当事人以虚构租赁</w:t>
      </w:r>
      <w:proofErr w:type="gramStart"/>
      <w:r w:rsidRPr="000B014A">
        <w:rPr>
          <w:rFonts w:ascii="Tahoma" w:eastAsia="宋体" w:hAnsi="Tahoma" w:cs="Tahoma"/>
          <w:color w:val="666666"/>
          <w:kern w:val="0"/>
          <w:sz w:val="24"/>
          <w:szCs w:val="24"/>
        </w:rPr>
        <w:t>物方式</w:t>
      </w:r>
      <w:proofErr w:type="gramEnd"/>
      <w:r w:rsidRPr="000B014A">
        <w:rPr>
          <w:rFonts w:ascii="Tahoma" w:eastAsia="宋体" w:hAnsi="Tahoma" w:cs="Tahoma"/>
          <w:color w:val="666666"/>
          <w:kern w:val="0"/>
          <w:sz w:val="24"/>
          <w:szCs w:val="24"/>
        </w:rPr>
        <w:t>订立的融资租赁合同无效。</w:t>
      </w:r>
    </w:p>
    <w:p w14:paraId="3C979D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【租赁物经营许可对合同效力影响】依照法律、行政法规的规定，对于租赁物的经营使用应当取得</w:t>
      </w:r>
      <w:hyperlink r:id="rId87" w:tgtFrame="_blank" w:tooltip="行政许可" w:history="1">
        <w:r w:rsidRPr="000B014A">
          <w:rPr>
            <w:rFonts w:ascii="Tahoma" w:eastAsia="宋体" w:hAnsi="Tahoma" w:cs="Tahoma"/>
            <w:color w:val="333333"/>
            <w:kern w:val="0"/>
            <w:sz w:val="24"/>
            <w:szCs w:val="24"/>
          </w:rPr>
          <w:t>行政许可</w:t>
        </w:r>
      </w:hyperlink>
      <w:r w:rsidRPr="000B014A">
        <w:rPr>
          <w:rFonts w:ascii="Tahoma" w:eastAsia="宋体" w:hAnsi="Tahoma" w:cs="Tahoma"/>
          <w:color w:val="666666"/>
          <w:kern w:val="0"/>
          <w:sz w:val="24"/>
          <w:szCs w:val="24"/>
        </w:rPr>
        <w:t>的，出租人未取得行政许可不影响融资租赁合同的效力。</w:t>
      </w:r>
    </w:p>
    <w:p w14:paraId="1F767D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【融资租赁标的物交付】出租人根据承租人对出卖人、租赁物的选择订立的买卖合同，出卖人应当按照约定向承租人交付标的物，承租人享有与受领标的物有关的买受人的权利。</w:t>
      </w:r>
    </w:p>
    <w:p w14:paraId="1FAD04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【承租人拒绝受领标的物的条件】出卖人违反向承租人交付标的物的义务，有下列情形之一的，承租人可以拒绝受领出卖人向其交付的标的物：</w:t>
      </w:r>
    </w:p>
    <w:p w14:paraId="4B8EFA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标的物严重不符合约定</w:t>
      </w:r>
      <w:r w:rsidRPr="000B014A">
        <w:rPr>
          <w:rFonts w:ascii="Tahoma" w:eastAsia="宋体" w:hAnsi="Tahoma" w:cs="Tahoma"/>
          <w:color w:val="666666"/>
          <w:kern w:val="0"/>
          <w:sz w:val="24"/>
          <w:szCs w:val="24"/>
        </w:rPr>
        <w:t>;</w:t>
      </w:r>
    </w:p>
    <w:p w14:paraId="472EB4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未按照约定交付标的物，经承租人或者出租人催告后在合理期限内仍未交付。</w:t>
      </w:r>
    </w:p>
    <w:p w14:paraId="65DD3A4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承租人拒绝受领标的物的，应当及时通知出租人。</w:t>
      </w:r>
    </w:p>
    <w:p w14:paraId="7310C3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【承租人行使索赔权】出租人、出卖人、承租人可以约定，出卖人不履行买卖合同义务的，由承租人行使索赔的权利。承租人行使索赔权利的，出租人应当协助。</w:t>
      </w:r>
    </w:p>
    <w:p w14:paraId="65328B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行使索赔权不影响支付租金义务】承租人对出卖人行使索赔权利，不影响其履行支付租金的义务。但是，承租人依赖出租人的技能确定租赁物或者出租人干预选择租赁物的，承租人可以请求减免相应租金。</w:t>
      </w:r>
    </w:p>
    <w:p w14:paraId="5F1B6C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【索赔失败的责任承担】出租人有下列情形之一，致使承租人对出卖人行使索赔权利失败的，承租人有权请求出租人承担相应的责任：</w:t>
      </w:r>
    </w:p>
    <w:p w14:paraId="3A2401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明知租赁物有质量瑕疵而不告知承租人</w:t>
      </w:r>
      <w:r w:rsidRPr="000B014A">
        <w:rPr>
          <w:rFonts w:ascii="Tahoma" w:eastAsia="宋体" w:hAnsi="Tahoma" w:cs="Tahoma"/>
          <w:color w:val="666666"/>
          <w:kern w:val="0"/>
          <w:sz w:val="24"/>
          <w:szCs w:val="24"/>
        </w:rPr>
        <w:t>;</w:t>
      </w:r>
    </w:p>
    <w:p w14:paraId="126A06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承租人行使索赔权利时，未及时提供必要协助。</w:t>
      </w:r>
    </w:p>
    <w:p w14:paraId="089411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出租人</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于行使只能由其对出卖人行使的索赔权利，造成承租人损失的，承租人有权请求出租人承担赔偿责任。</w:t>
      </w:r>
    </w:p>
    <w:p w14:paraId="337A22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【出租人不得擅自变更买卖合同内容】出租人根据承租人对出卖人、租赁物的选择订立的买卖合同，未经承租人同意，出租人不得变更与承租人有关的合同内容。</w:t>
      </w:r>
    </w:p>
    <w:p w14:paraId="6F7D3A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【租赁物的所有权】出租人对租赁物享有的所有权，未经登记，不得对抗善意第三人。</w:t>
      </w:r>
    </w:p>
    <w:p w14:paraId="324709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【融资租赁合同租金的确定】融资租赁合同的租金，除当事人另有约定外，应当根据购买租赁物的大部分或者全部成本以及出租人的合理利润确定。</w:t>
      </w:r>
    </w:p>
    <w:p w14:paraId="6A46FA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【租赁物质量瑕疵担保责任】租赁物不符合约定或者不符合使用目的的，出租人不承担责任。但是，承租人依赖出租人的技能确定租赁物或者出租人干预选择租赁物的除外。</w:t>
      </w:r>
    </w:p>
    <w:p w14:paraId="3FF8B6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【出租人保证承租人占有和使用租赁物】出租人应当保证承租人对租赁物的占有和使用。</w:t>
      </w:r>
    </w:p>
    <w:p w14:paraId="437421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出租人有下列情形之一的，承租人有权请求其赔偿损失：</w:t>
      </w:r>
    </w:p>
    <w:p w14:paraId="594333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无正当理由收回租赁物</w:t>
      </w:r>
      <w:r w:rsidRPr="000B014A">
        <w:rPr>
          <w:rFonts w:ascii="Tahoma" w:eastAsia="宋体" w:hAnsi="Tahoma" w:cs="Tahoma"/>
          <w:color w:val="666666"/>
          <w:kern w:val="0"/>
          <w:sz w:val="24"/>
          <w:szCs w:val="24"/>
        </w:rPr>
        <w:t>;</w:t>
      </w:r>
    </w:p>
    <w:p w14:paraId="021ECC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无正当理由妨碍、干扰承租人对租赁物的占有和使用</w:t>
      </w:r>
      <w:r w:rsidRPr="000B014A">
        <w:rPr>
          <w:rFonts w:ascii="Tahoma" w:eastAsia="宋体" w:hAnsi="Tahoma" w:cs="Tahoma"/>
          <w:color w:val="666666"/>
          <w:kern w:val="0"/>
          <w:sz w:val="24"/>
          <w:szCs w:val="24"/>
        </w:rPr>
        <w:t>;</w:t>
      </w:r>
    </w:p>
    <w:p w14:paraId="729237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因出租人的原因致使第三人对租赁物主张权利</w:t>
      </w:r>
      <w:r w:rsidRPr="000B014A">
        <w:rPr>
          <w:rFonts w:ascii="Tahoma" w:eastAsia="宋体" w:hAnsi="Tahoma" w:cs="Tahoma"/>
          <w:color w:val="666666"/>
          <w:kern w:val="0"/>
          <w:sz w:val="24"/>
          <w:szCs w:val="24"/>
        </w:rPr>
        <w:t>;</w:t>
      </w:r>
    </w:p>
    <w:p w14:paraId="6E64C9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不当影响承租人对租赁物占有和使用的其他情形。</w:t>
      </w:r>
    </w:p>
    <w:p w14:paraId="2B925A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【租赁物致人损害的责任承担】承租人占有租赁物期间，租赁物造成第三人人身损害或者财产损失的，出租人不承担责任。</w:t>
      </w:r>
    </w:p>
    <w:p w14:paraId="28AEC8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【承租人对租赁物的保管、使用和维修义务】承租人应当妥善保管、使用租赁物。</w:t>
      </w:r>
    </w:p>
    <w:p w14:paraId="545505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承租人应当履行占有租赁物期间的维修义务。</w:t>
      </w:r>
    </w:p>
    <w:p w14:paraId="5CC8FC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【租赁物毁损、灭失对租金给付义务的影响】承租人占有租赁物期间，租赁物毁损、灭失的，出租人有权请求承租人继续支付租金，但是法律另有规定或者当事人另有约定的除外。</w:t>
      </w:r>
    </w:p>
    <w:p w14:paraId="2596E4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【承租人支付租金义务】承租人应当按照约定支付租金。承租人经催告后在合理期限内仍不支付租金的，出租人可以请求支付全部租金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也可以解除合同，收回租赁物。</w:t>
      </w:r>
    </w:p>
    <w:p w14:paraId="28BEF8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【出租人解除融资租赁合同】承租人未经出租人同意，将租赁物转让、抵押、质押、投资入股或者以其他方式处分的，出租人可以解除融资租赁合同。</w:t>
      </w:r>
    </w:p>
    <w:p w14:paraId="4161D8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【出租人或承租人解除融资租赁合同】有下列情形之一的，出租人或者承租人可以解除融资租赁合同：</w:t>
      </w:r>
    </w:p>
    <w:p w14:paraId="61B886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出租人与出卖人订立的买卖合同解除、被确认无效或者被撤销，且未能重新订立买卖合同</w:t>
      </w:r>
      <w:r w:rsidRPr="000B014A">
        <w:rPr>
          <w:rFonts w:ascii="Tahoma" w:eastAsia="宋体" w:hAnsi="Tahoma" w:cs="Tahoma"/>
          <w:color w:val="666666"/>
          <w:kern w:val="0"/>
          <w:sz w:val="24"/>
          <w:szCs w:val="24"/>
        </w:rPr>
        <w:t>;</w:t>
      </w:r>
    </w:p>
    <w:p w14:paraId="7EFA3F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租赁物因不可归责于当事人的原因毁损、灭失，且不能修复或者确定替代物</w:t>
      </w:r>
      <w:r w:rsidRPr="000B014A">
        <w:rPr>
          <w:rFonts w:ascii="Tahoma" w:eastAsia="宋体" w:hAnsi="Tahoma" w:cs="Tahoma"/>
          <w:color w:val="666666"/>
          <w:kern w:val="0"/>
          <w:sz w:val="24"/>
          <w:szCs w:val="24"/>
        </w:rPr>
        <w:t>;</w:t>
      </w:r>
    </w:p>
    <w:p w14:paraId="6151389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因出卖人的原因致使融资租赁合同的目的不能实现。</w:t>
      </w:r>
    </w:p>
    <w:p w14:paraId="03F446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【承租人承担赔偿责任】融资租赁合同因买卖合同解除、被确认无效或者被撤销而解除，出卖人、租赁物系由承租人选择的，出租人有权请求承租</w:t>
      </w:r>
      <w:r w:rsidRPr="000B014A">
        <w:rPr>
          <w:rFonts w:ascii="Tahoma" w:eastAsia="宋体" w:hAnsi="Tahoma" w:cs="Tahoma"/>
          <w:color w:val="666666"/>
          <w:kern w:val="0"/>
          <w:sz w:val="24"/>
          <w:szCs w:val="24"/>
        </w:rPr>
        <w:lastRenderedPageBreak/>
        <w:t>人赔偿相应损失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但是，因出租人原因致使买卖合同解除、被确认无效或者被撤销的除外。</w:t>
      </w:r>
    </w:p>
    <w:p w14:paraId="4D3EBA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出租人的损失已经在买卖合同解除、被确认无效或者被撤销时获得赔偿的，承租人不再承担相应的赔偿责任。</w:t>
      </w:r>
    </w:p>
    <w:p w14:paraId="7A83114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【租赁物意外毁损灭失】融资租赁合同因租赁物交付承租人后意外毁损、灭失等不可归责于当事人的原因解除的，出租人可以请求承租人按照租赁物折旧情况给予补偿。</w:t>
      </w:r>
    </w:p>
    <w:p w14:paraId="113BED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【租赁期限届满租赁物归属】出租人和承租人可以约定租赁期限届满租赁物的归属</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对租赁物的归属没有约定或者约定不明确，依据本法第五百一十条的规定仍不能确定的，租赁物的所有权归出租人。</w:t>
      </w:r>
    </w:p>
    <w:p w14:paraId="43130D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租赁物价值返还及租赁物无法返还】当事人约定租赁期限届满租赁物归承租人所有，承租人已经支付大部分租金，但是无力支付剩余租金，出租人因此解除合同收回租赁物，收回的租赁物的价值超过承租人欠付的租金以及其他费用的，承租人可以请求相应返还。</w:t>
      </w:r>
    </w:p>
    <w:p w14:paraId="4CF07A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当事人约定租赁期限届满租赁物归出租人所有，因租赁物毁损、灭失或者附合、混合于他物致使承租人不能返还的，出租人有权请求承租人给予合理补偿。</w:t>
      </w:r>
    </w:p>
    <w:p w14:paraId="40A91A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【支付象征性价款后租赁物归属】当事人约定租赁期限届满，承租人仅需向出租人支付象征性价款的，视为约定的租金义务履行完毕后租赁物的所有权归承租人。</w:t>
      </w:r>
    </w:p>
    <w:p w14:paraId="3269E3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【融资租赁合同无效租赁物归属】融资租赁合同无效，当事人就该情形下租赁物的归属有约定的，按照其约定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没有约定或者约定不明确的，租赁物应当返还出租人。但是，因承租人原因致使合同无效，出租人不请求返还或者返还后会显著降低租赁物效用的，租赁物的所有权归承租人，由承租人给予出租人合理补偿。</w:t>
      </w:r>
    </w:p>
    <w:p w14:paraId="235B10D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2" w:name="第十六章_保理合同"/>
      <w:bookmarkEnd w:id="72"/>
      <w:r w:rsidRPr="000B014A">
        <w:rPr>
          <w:rFonts w:ascii="Tahoma" w:eastAsia="宋体" w:hAnsi="Tahoma" w:cs="Tahoma"/>
          <w:color w:val="222222"/>
          <w:kern w:val="0"/>
          <w:sz w:val="36"/>
          <w:szCs w:val="36"/>
        </w:rPr>
        <w:t>第十六章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保理合同</w:t>
      </w:r>
    </w:p>
    <w:p w14:paraId="77A1AB9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【保理合同定义】保理合同是应收账款债权人将现有的或者将有的应收账款转让给保理人，</w:t>
      </w:r>
      <w:proofErr w:type="gramStart"/>
      <w:r w:rsidRPr="000B014A">
        <w:rPr>
          <w:rFonts w:ascii="Tahoma" w:eastAsia="宋体" w:hAnsi="Tahoma" w:cs="Tahoma"/>
          <w:color w:val="666666"/>
          <w:kern w:val="0"/>
          <w:sz w:val="24"/>
          <w:szCs w:val="24"/>
        </w:rPr>
        <w:t>保理人</w:t>
      </w:r>
      <w:proofErr w:type="gramEnd"/>
      <w:r w:rsidRPr="000B014A">
        <w:rPr>
          <w:rFonts w:ascii="Tahoma" w:eastAsia="宋体" w:hAnsi="Tahoma" w:cs="Tahoma"/>
          <w:color w:val="666666"/>
          <w:kern w:val="0"/>
          <w:sz w:val="24"/>
          <w:szCs w:val="24"/>
        </w:rPr>
        <w:t>提供资金融通、应收账款管理或者催收、应收账款债务人付款担保等服务的合同。</w:t>
      </w:r>
    </w:p>
    <w:p w14:paraId="1041D0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【保理合同内容和形式】保</w:t>
      </w:r>
      <w:proofErr w:type="gramStart"/>
      <w:r w:rsidRPr="000B014A">
        <w:rPr>
          <w:rFonts w:ascii="Tahoma" w:eastAsia="宋体" w:hAnsi="Tahoma" w:cs="Tahoma"/>
          <w:color w:val="666666"/>
          <w:kern w:val="0"/>
          <w:sz w:val="24"/>
          <w:szCs w:val="24"/>
        </w:rPr>
        <w:t>理合同</w:t>
      </w:r>
      <w:proofErr w:type="gramEnd"/>
      <w:r w:rsidRPr="000B014A">
        <w:rPr>
          <w:rFonts w:ascii="Tahoma" w:eastAsia="宋体" w:hAnsi="Tahoma" w:cs="Tahoma"/>
          <w:color w:val="666666"/>
          <w:kern w:val="0"/>
          <w:sz w:val="24"/>
          <w:szCs w:val="24"/>
        </w:rPr>
        <w:t>的内容一般包括业务类型、服务范围、服务期限、基础交易合同情况、应收账款信息、</w:t>
      </w:r>
      <w:proofErr w:type="gramStart"/>
      <w:r w:rsidRPr="000B014A">
        <w:rPr>
          <w:rFonts w:ascii="Tahoma" w:eastAsia="宋体" w:hAnsi="Tahoma" w:cs="Tahoma"/>
          <w:color w:val="666666"/>
          <w:kern w:val="0"/>
          <w:sz w:val="24"/>
          <w:szCs w:val="24"/>
        </w:rPr>
        <w:t>保理融资</w:t>
      </w:r>
      <w:proofErr w:type="gramEnd"/>
      <w:r w:rsidRPr="000B014A">
        <w:rPr>
          <w:rFonts w:ascii="Tahoma" w:eastAsia="宋体" w:hAnsi="Tahoma" w:cs="Tahoma"/>
          <w:color w:val="666666"/>
          <w:kern w:val="0"/>
          <w:sz w:val="24"/>
          <w:szCs w:val="24"/>
        </w:rPr>
        <w:t>款或者服务报酬及其支付方式等条款。</w:t>
      </w:r>
    </w:p>
    <w:p w14:paraId="47E2BB3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w:t>
      </w:r>
      <w:proofErr w:type="gramStart"/>
      <w:r w:rsidRPr="000B014A">
        <w:rPr>
          <w:rFonts w:ascii="Tahoma" w:eastAsia="宋体" w:hAnsi="Tahoma" w:cs="Tahoma"/>
          <w:color w:val="666666"/>
          <w:kern w:val="0"/>
          <w:sz w:val="24"/>
          <w:szCs w:val="24"/>
        </w:rPr>
        <w:t>理合同应当</w:t>
      </w:r>
      <w:proofErr w:type="gramEnd"/>
      <w:r w:rsidRPr="000B014A">
        <w:rPr>
          <w:rFonts w:ascii="Tahoma" w:eastAsia="宋体" w:hAnsi="Tahoma" w:cs="Tahoma"/>
          <w:color w:val="666666"/>
          <w:kern w:val="0"/>
          <w:sz w:val="24"/>
          <w:szCs w:val="24"/>
        </w:rPr>
        <w:t>采用书面形式。</w:t>
      </w:r>
    </w:p>
    <w:p w14:paraId="603572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【虛构应收账款的法律后果】应收账款债权人与债务人虚构应收账款作为转让标的，</w:t>
      </w:r>
      <w:proofErr w:type="gramStart"/>
      <w:r w:rsidRPr="000B014A">
        <w:rPr>
          <w:rFonts w:ascii="Tahoma" w:eastAsia="宋体" w:hAnsi="Tahoma" w:cs="Tahoma"/>
          <w:color w:val="666666"/>
          <w:kern w:val="0"/>
          <w:sz w:val="24"/>
          <w:szCs w:val="24"/>
        </w:rPr>
        <w:t>与保理人</w:t>
      </w:r>
      <w:proofErr w:type="gramEnd"/>
      <w:r w:rsidRPr="000B014A">
        <w:rPr>
          <w:rFonts w:ascii="Tahoma" w:eastAsia="宋体" w:hAnsi="Tahoma" w:cs="Tahoma"/>
          <w:color w:val="666666"/>
          <w:kern w:val="0"/>
          <w:sz w:val="24"/>
          <w:szCs w:val="24"/>
        </w:rPr>
        <w:t>订立保</w:t>
      </w:r>
      <w:proofErr w:type="gramStart"/>
      <w:r w:rsidRPr="000B014A">
        <w:rPr>
          <w:rFonts w:ascii="Tahoma" w:eastAsia="宋体" w:hAnsi="Tahoma" w:cs="Tahoma"/>
          <w:color w:val="666666"/>
          <w:kern w:val="0"/>
          <w:sz w:val="24"/>
          <w:szCs w:val="24"/>
        </w:rPr>
        <w:t>理合同</w:t>
      </w:r>
      <w:proofErr w:type="gramEnd"/>
      <w:r w:rsidRPr="000B014A">
        <w:rPr>
          <w:rFonts w:ascii="Tahoma" w:eastAsia="宋体" w:hAnsi="Tahoma" w:cs="Tahoma"/>
          <w:color w:val="666666"/>
          <w:kern w:val="0"/>
          <w:sz w:val="24"/>
          <w:szCs w:val="24"/>
        </w:rPr>
        <w:t>的，应收账款债务人不得以应收账款不存在为由</w:t>
      </w:r>
      <w:proofErr w:type="gramStart"/>
      <w:r w:rsidRPr="000B014A">
        <w:rPr>
          <w:rFonts w:ascii="Tahoma" w:eastAsia="宋体" w:hAnsi="Tahoma" w:cs="Tahoma"/>
          <w:color w:val="666666"/>
          <w:kern w:val="0"/>
          <w:sz w:val="24"/>
          <w:szCs w:val="24"/>
        </w:rPr>
        <w:t>对抗保理人</w:t>
      </w:r>
      <w:proofErr w:type="gramEnd"/>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但是保理人</w:t>
      </w:r>
      <w:proofErr w:type="gramEnd"/>
      <w:r w:rsidRPr="000B014A">
        <w:rPr>
          <w:rFonts w:ascii="Tahoma" w:eastAsia="宋体" w:hAnsi="Tahoma" w:cs="Tahoma"/>
          <w:color w:val="666666"/>
          <w:kern w:val="0"/>
          <w:sz w:val="24"/>
          <w:szCs w:val="24"/>
        </w:rPr>
        <w:t>明知虚构的除外。</w:t>
      </w:r>
    </w:p>
    <w:p w14:paraId="7D6A9E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第七百六十四条</w:t>
      </w:r>
      <w:r w:rsidRPr="000B014A">
        <w:rPr>
          <w:rFonts w:ascii="Tahoma" w:eastAsia="宋体" w:hAnsi="Tahoma" w:cs="Tahoma"/>
          <w:color w:val="666666"/>
          <w:kern w:val="0"/>
          <w:sz w:val="24"/>
          <w:szCs w:val="24"/>
        </w:rPr>
        <w:t> </w:t>
      </w:r>
      <w:proofErr w:type="gramStart"/>
      <w:r w:rsidRPr="000B014A">
        <w:rPr>
          <w:rFonts w:ascii="Tahoma" w:eastAsia="宋体" w:hAnsi="Tahoma" w:cs="Tahoma"/>
          <w:color w:val="666666"/>
          <w:kern w:val="0"/>
          <w:sz w:val="24"/>
          <w:szCs w:val="24"/>
        </w:rPr>
        <w:t>【保理人表明身份义务】保理人</w:t>
      </w:r>
      <w:proofErr w:type="gramEnd"/>
      <w:r w:rsidRPr="000B014A">
        <w:rPr>
          <w:rFonts w:ascii="Tahoma" w:eastAsia="宋体" w:hAnsi="Tahoma" w:cs="Tahoma"/>
          <w:color w:val="666666"/>
          <w:kern w:val="0"/>
          <w:sz w:val="24"/>
          <w:szCs w:val="24"/>
        </w:rPr>
        <w:t>向应收账款债务人发出应收账款转让通知的，应当</w:t>
      </w:r>
      <w:proofErr w:type="gramStart"/>
      <w:r w:rsidRPr="000B014A">
        <w:rPr>
          <w:rFonts w:ascii="Tahoma" w:eastAsia="宋体" w:hAnsi="Tahoma" w:cs="Tahoma"/>
          <w:color w:val="666666"/>
          <w:kern w:val="0"/>
          <w:sz w:val="24"/>
          <w:szCs w:val="24"/>
        </w:rPr>
        <w:t>表明保理人</w:t>
      </w:r>
      <w:proofErr w:type="gramEnd"/>
      <w:r w:rsidRPr="000B014A">
        <w:rPr>
          <w:rFonts w:ascii="Tahoma" w:eastAsia="宋体" w:hAnsi="Tahoma" w:cs="Tahoma"/>
          <w:color w:val="666666"/>
          <w:kern w:val="0"/>
          <w:sz w:val="24"/>
          <w:szCs w:val="24"/>
        </w:rPr>
        <w:t>身份并附有必要凭证。</w:t>
      </w:r>
    </w:p>
    <w:p w14:paraId="7E54AF1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正当理由变更或者终止基础交易合同行为对保理人的效力】应收账款债务人接到应收账款转让通知后，应收账款债权人与债务人无正当理由协商变更或者终止基础交易合同，对保理人产生不利影响的，对保理人不发生效力。</w:t>
      </w:r>
    </w:p>
    <w:p w14:paraId="11CD60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【有追索权保理】当事人约定有追索</w:t>
      </w:r>
      <w:proofErr w:type="gramStart"/>
      <w:r w:rsidRPr="000B014A">
        <w:rPr>
          <w:rFonts w:ascii="Tahoma" w:eastAsia="宋体" w:hAnsi="Tahoma" w:cs="Tahoma"/>
          <w:color w:val="666666"/>
          <w:kern w:val="0"/>
          <w:sz w:val="24"/>
          <w:szCs w:val="24"/>
        </w:rPr>
        <w:t>权保理</w:t>
      </w:r>
      <w:proofErr w:type="gramEnd"/>
      <w:r w:rsidRPr="000B014A">
        <w:rPr>
          <w:rFonts w:ascii="Tahoma" w:eastAsia="宋体" w:hAnsi="Tahoma" w:cs="Tahoma"/>
          <w:color w:val="666666"/>
          <w:kern w:val="0"/>
          <w:sz w:val="24"/>
          <w:szCs w:val="24"/>
        </w:rPr>
        <w:t>的，</w:t>
      </w:r>
      <w:proofErr w:type="gramStart"/>
      <w:r w:rsidRPr="000B014A">
        <w:rPr>
          <w:rFonts w:ascii="Tahoma" w:eastAsia="宋体" w:hAnsi="Tahoma" w:cs="Tahoma"/>
          <w:color w:val="666666"/>
          <w:kern w:val="0"/>
          <w:sz w:val="24"/>
          <w:szCs w:val="24"/>
        </w:rPr>
        <w:t>保理人</w:t>
      </w:r>
      <w:proofErr w:type="gramEnd"/>
      <w:r w:rsidRPr="000B014A">
        <w:rPr>
          <w:rFonts w:ascii="Tahoma" w:eastAsia="宋体" w:hAnsi="Tahoma" w:cs="Tahoma"/>
          <w:color w:val="666666"/>
          <w:kern w:val="0"/>
          <w:sz w:val="24"/>
          <w:szCs w:val="24"/>
        </w:rPr>
        <w:t>可以向应收账款债权人主张</w:t>
      </w:r>
      <w:proofErr w:type="gramStart"/>
      <w:r w:rsidRPr="000B014A">
        <w:rPr>
          <w:rFonts w:ascii="Tahoma" w:eastAsia="宋体" w:hAnsi="Tahoma" w:cs="Tahoma"/>
          <w:color w:val="666666"/>
          <w:kern w:val="0"/>
          <w:sz w:val="24"/>
          <w:szCs w:val="24"/>
        </w:rPr>
        <w:t>返还保理融资</w:t>
      </w:r>
      <w:proofErr w:type="gramEnd"/>
      <w:r w:rsidRPr="000B014A">
        <w:rPr>
          <w:rFonts w:ascii="Tahoma" w:eastAsia="宋体" w:hAnsi="Tahoma" w:cs="Tahoma"/>
          <w:color w:val="666666"/>
          <w:kern w:val="0"/>
          <w:sz w:val="24"/>
          <w:szCs w:val="24"/>
        </w:rPr>
        <w:t>款本息或者回购应收账款债权，也可以向应收账款债务人主张应收账款债权。</w:t>
      </w:r>
      <w:proofErr w:type="gramStart"/>
      <w:r w:rsidRPr="000B014A">
        <w:rPr>
          <w:rFonts w:ascii="Tahoma" w:eastAsia="宋体" w:hAnsi="Tahoma" w:cs="Tahoma"/>
          <w:color w:val="666666"/>
          <w:kern w:val="0"/>
          <w:sz w:val="24"/>
          <w:szCs w:val="24"/>
        </w:rPr>
        <w:t>保理人</w:t>
      </w:r>
      <w:proofErr w:type="gramEnd"/>
      <w:r w:rsidRPr="000B014A">
        <w:rPr>
          <w:rFonts w:ascii="Tahoma" w:eastAsia="宋体" w:hAnsi="Tahoma" w:cs="Tahoma"/>
          <w:color w:val="666666"/>
          <w:kern w:val="0"/>
          <w:sz w:val="24"/>
          <w:szCs w:val="24"/>
        </w:rPr>
        <w:t>向应收账款债务人主张应收账款债权，在</w:t>
      </w:r>
      <w:proofErr w:type="gramStart"/>
      <w:r w:rsidRPr="000B014A">
        <w:rPr>
          <w:rFonts w:ascii="Tahoma" w:eastAsia="宋体" w:hAnsi="Tahoma" w:cs="Tahoma"/>
          <w:color w:val="666666"/>
          <w:kern w:val="0"/>
          <w:sz w:val="24"/>
          <w:szCs w:val="24"/>
        </w:rPr>
        <w:t>扣除保理融资</w:t>
      </w:r>
      <w:proofErr w:type="gramEnd"/>
      <w:r w:rsidRPr="000B014A">
        <w:rPr>
          <w:rFonts w:ascii="Tahoma" w:eastAsia="宋体" w:hAnsi="Tahoma" w:cs="Tahoma"/>
          <w:color w:val="666666"/>
          <w:kern w:val="0"/>
          <w:sz w:val="24"/>
          <w:szCs w:val="24"/>
        </w:rPr>
        <w:t>款本息和相关费用后有剩余的，剩余部分应当返还给应收账款债权人。</w:t>
      </w:r>
    </w:p>
    <w:p w14:paraId="0EF8AD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【无追索权保理】当事人约定无追索</w:t>
      </w:r>
      <w:proofErr w:type="gramStart"/>
      <w:r w:rsidRPr="000B014A">
        <w:rPr>
          <w:rFonts w:ascii="Tahoma" w:eastAsia="宋体" w:hAnsi="Tahoma" w:cs="Tahoma"/>
          <w:color w:val="666666"/>
          <w:kern w:val="0"/>
          <w:sz w:val="24"/>
          <w:szCs w:val="24"/>
        </w:rPr>
        <w:t>权保理</w:t>
      </w:r>
      <w:proofErr w:type="gramEnd"/>
      <w:r w:rsidRPr="000B014A">
        <w:rPr>
          <w:rFonts w:ascii="Tahoma" w:eastAsia="宋体" w:hAnsi="Tahoma" w:cs="Tahoma"/>
          <w:color w:val="666666"/>
          <w:kern w:val="0"/>
          <w:sz w:val="24"/>
          <w:szCs w:val="24"/>
        </w:rPr>
        <w:t>的，</w:t>
      </w:r>
      <w:proofErr w:type="gramStart"/>
      <w:r w:rsidRPr="000B014A">
        <w:rPr>
          <w:rFonts w:ascii="Tahoma" w:eastAsia="宋体" w:hAnsi="Tahoma" w:cs="Tahoma"/>
          <w:color w:val="666666"/>
          <w:kern w:val="0"/>
          <w:sz w:val="24"/>
          <w:szCs w:val="24"/>
        </w:rPr>
        <w:t>保理人</w:t>
      </w:r>
      <w:proofErr w:type="gramEnd"/>
      <w:r w:rsidRPr="000B014A">
        <w:rPr>
          <w:rFonts w:ascii="Tahoma" w:eastAsia="宋体" w:hAnsi="Tahoma" w:cs="Tahoma"/>
          <w:color w:val="666666"/>
          <w:kern w:val="0"/>
          <w:sz w:val="24"/>
          <w:szCs w:val="24"/>
        </w:rPr>
        <w:t>应当向应收账款债务人主张应收账款债权，</w:t>
      </w:r>
      <w:proofErr w:type="gramStart"/>
      <w:r w:rsidRPr="000B014A">
        <w:rPr>
          <w:rFonts w:ascii="Tahoma" w:eastAsia="宋体" w:hAnsi="Tahoma" w:cs="Tahoma"/>
          <w:color w:val="666666"/>
          <w:kern w:val="0"/>
          <w:sz w:val="24"/>
          <w:szCs w:val="24"/>
        </w:rPr>
        <w:t>保理人</w:t>
      </w:r>
      <w:proofErr w:type="gramEnd"/>
      <w:r w:rsidRPr="000B014A">
        <w:rPr>
          <w:rFonts w:ascii="Tahoma" w:eastAsia="宋体" w:hAnsi="Tahoma" w:cs="Tahoma"/>
          <w:color w:val="666666"/>
          <w:kern w:val="0"/>
          <w:sz w:val="24"/>
          <w:szCs w:val="24"/>
        </w:rPr>
        <w:t>取得</w:t>
      </w:r>
      <w:proofErr w:type="gramStart"/>
      <w:r w:rsidRPr="000B014A">
        <w:rPr>
          <w:rFonts w:ascii="Tahoma" w:eastAsia="宋体" w:hAnsi="Tahoma" w:cs="Tahoma"/>
          <w:color w:val="666666"/>
          <w:kern w:val="0"/>
          <w:sz w:val="24"/>
          <w:szCs w:val="24"/>
        </w:rPr>
        <w:t>超过保理融资</w:t>
      </w:r>
      <w:proofErr w:type="gramEnd"/>
      <w:r w:rsidRPr="000B014A">
        <w:rPr>
          <w:rFonts w:ascii="Tahoma" w:eastAsia="宋体" w:hAnsi="Tahoma" w:cs="Tahoma"/>
          <w:color w:val="666666"/>
          <w:kern w:val="0"/>
          <w:sz w:val="24"/>
          <w:szCs w:val="24"/>
        </w:rPr>
        <w:t>款本息和相关费用的部分，无需向应收账款债权人返还。</w:t>
      </w:r>
    </w:p>
    <w:p w14:paraId="752DB5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【多重保理的清偿顺序】应收账款债权人就同一应收账款订立多个保理合同，致使</w:t>
      </w:r>
      <w:proofErr w:type="gramStart"/>
      <w:r w:rsidRPr="000B014A">
        <w:rPr>
          <w:rFonts w:ascii="Tahoma" w:eastAsia="宋体" w:hAnsi="Tahoma" w:cs="Tahoma"/>
          <w:color w:val="666666"/>
          <w:kern w:val="0"/>
          <w:sz w:val="24"/>
          <w:szCs w:val="24"/>
        </w:rPr>
        <w:t>多个保理人</w:t>
      </w:r>
      <w:proofErr w:type="gramEnd"/>
      <w:r w:rsidRPr="000B014A">
        <w:rPr>
          <w:rFonts w:ascii="Tahoma" w:eastAsia="宋体" w:hAnsi="Tahoma" w:cs="Tahoma"/>
          <w:color w:val="666666"/>
          <w:kern w:val="0"/>
          <w:sz w:val="24"/>
          <w:szCs w:val="24"/>
        </w:rPr>
        <w:t>主张权利的，已经登记的先于未登记的取得应收账款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均已经登记的，按照登记时间的先后顺序取得应收账款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均未登记的，由最先到</w:t>
      </w:r>
      <w:r w:rsidRPr="000B014A">
        <w:rPr>
          <w:rFonts w:ascii="Tahoma" w:eastAsia="宋体" w:hAnsi="Tahoma" w:cs="Tahoma"/>
          <w:color w:val="666666"/>
          <w:kern w:val="0"/>
          <w:sz w:val="24"/>
          <w:szCs w:val="24"/>
        </w:rPr>
        <w:lastRenderedPageBreak/>
        <w:t>达应收账款债务人的转让通知中载明</w:t>
      </w:r>
      <w:proofErr w:type="gramStart"/>
      <w:r w:rsidRPr="000B014A">
        <w:rPr>
          <w:rFonts w:ascii="Tahoma" w:eastAsia="宋体" w:hAnsi="Tahoma" w:cs="Tahoma"/>
          <w:color w:val="666666"/>
          <w:kern w:val="0"/>
          <w:sz w:val="24"/>
          <w:szCs w:val="24"/>
        </w:rPr>
        <w:t>的保理人</w:t>
      </w:r>
      <w:proofErr w:type="gramEnd"/>
      <w:r w:rsidRPr="000B014A">
        <w:rPr>
          <w:rFonts w:ascii="Tahoma" w:eastAsia="宋体" w:hAnsi="Tahoma" w:cs="Tahoma"/>
          <w:color w:val="666666"/>
          <w:kern w:val="0"/>
          <w:sz w:val="24"/>
          <w:szCs w:val="24"/>
        </w:rPr>
        <w:t>取得应收账款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既未登记也未通知的，</w:t>
      </w:r>
      <w:proofErr w:type="gramStart"/>
      <w:r w:rsidRPr="000B014A">
        <w:rPr>
          <w:rFonts w:ascii="Tahoma" w:eastAsia="宋体" w:hAnsi="Tahoma" w:cs="Tahoma"/>
          <w:color w:val="666666"/>
          <w:kern w:val="0"/>
          <w:sz w:val="24"/>
          <w:szCs w:val="24"/>
        </w:rPr>
        <w:t>按照保理融资</w:t>
      </w:r>
      <w:proofErr w:type="gramEnd"/>
      <w:r w:rsidRPr="000B014A">
        <w:rPr>
          <w:rFonts w:ascii="Tahoma" w:eastAsia="宋体" w:hAnsi="Tahoma" w:cs="Tahoma"/>
          <w:color w:val="666666"/>
          <w:kern w:val="0"/>
          <w:sz w:val="24"/>
          <w:szCs w:val="24"/>
        </w:rPr>
        <w:t>款或者服务报酬的比例取得应收账款。</w:t>
      </w:r>
    </w:p>
    <w:p w14:paraId="75ABFA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【适用债权转让规定】本章没有规定的，适用本编第六章债权转让的有关规定。</w:t>
      </w:r>
    </w:p>
    <w:p w14:paraId="61B18074"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3" w:name="第十七章_承揽合同"/>
      <w:bookmarkEnd w:id="73"/>
      <w:r w:rsidRPr="000B014A">
        <w:rPr>
          <w:rFonts w:ascii="Tahoma" w:eastAsia="宋体" w:hAnsi="Tahoma" w:cs="Tahoma"/>
          <w:color w:val="222222"/>
          <w:kern w:val="0"/>
          <w:sz w:val="36"/>
          <w:szCs w:val="36"/>
        </w:rPr>
        <w:t>第十七章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承揽合同</w:t>
      </w:r>
    </w:p>
    <w:p w14:paraId="7199CF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【承揽合同定义和承揽主要类型】承揽合同是承揽人按照</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人的要求完成工作，交付工作成果，</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人支付报酬的合同。</w:t>
      </w:r>
    </w:p>
    <w:p w14:paraId="34C9FB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承揽包括加工、</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、修理、复制、测试、检验等工作。</w:t>
      </w:r>
    </w:p>
    <w:p w14:paraId="43C07A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【承揽合同主要内容】承揽合同的内容一般包括承揽的标的、数量、质量、报酬，承揽方式，材料的提供，履行期限，验收标准和方法等条款。</w:t>
      </w:r>
    </w:p>
    <w:p w14:paraId="4A3655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【承揽工作主要完成人】承揽人应当以自己的设备、技术和劳力，完成主要工作，但是当事人另有约定的除外。</w:t>
      </w:r>
    </w:p>
    <w:p w14:paraId="21788B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承揽人将其承揽的主要工作交由第三人完成的，应当就该第三人完成的工作成果向</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人负责</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人同意的，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人也可以解除合同。</w:t>
      </w:r>
    </w:p>
    <w:p w14:paraId="2896D5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【承揽辅助工作转交】承揽人可以将其承揽的辅助工作交由第三人完成。承揽人将其承揽的辅助工作交由第三人完成的，应当就该第三人完成的工作成果向</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人负责。</w:t>
      </w:r>
    </w:p>
    <w:p w14:paraId="3D88FC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【承揽人提供材料时的义务】承揽人提供材料的，应当按照约定选用材料，并接受</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人检验。</w:t>
      </w:r>
    </w:p>
    <w:p w14:paraId="4B58BB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人提供材料时双方当事人的义务】</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人提供材料的，应当按照约定提供材料。承揽人对</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人提供的材料应当及时检验，发现不符合约定时，应当及时通知</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人更换、补齐或者采取其他补救措施。</w:t>
      </w:r>
    </w:p>
    <w:p w14:paraId="261F8B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承揽人不得擅自更换</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人提供的材料，不得更换不需要修理的零部件。</w:t>
      </w:r>
    </w:p>
    <w:p w14:paraId="23379C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人要求不合理时双方当事人的义务】承揽人发现</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人提供的图纸或者技术要求不合理的，应当及时通知</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人。因</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w:t>
      </w:r>
      <w:proofErr w:type="gramStart"/>
      <w:r w:rsidRPr="000B014A">
        <w:rPr>
          <w:rFonts w:ascii="Tahoma" w:eastAsia="宋体" w:hAnsi="Tahoma" w:cs="Tahoma"/>
          <w:color w:val="666666"/>
          <w:kern w:val="0"/>
          <w:sz w:val="24"/>
          <w:szCs w:val="24"/>
        </w:rPr>
        <w:t>怠</w:t>
      </w:r>
      <w:proofErr w:type="gramEnd"/>
      <w:r w:rsidRPr="000B014A">
        <w:rPr>
          <w:rFonts w:ascii="Tahoma" w:eastAsia="宋体" w:hAnsi="Tahoma" w:cs="Tahoma"/>
          <w:color w:val="666666"/>
          <w:kern w:val="0"/>
          <w:sz w:val="24"/>
          <w:szCs w:val="24"/>
        </w:rPr>
        <w:t>于答复等原因造成承揽人损失的，应当赔偿损失。</w:t>
      </w:r>
    </w:p>
    <w:p w14:paraId="278321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人变更工作要求的法律后果】</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人中途变更承揽工作的要求，造成承揽人损失的，应当赔偿损失。</w:t>
      </w:r>
    </w:p>
    <w:p w14:paraId="6CA5EE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人协助义务】承揽工作需要</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人协助的，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人有协助的义务。</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人不履行协助义务致使承揽工作不能完成的，承揽人可以催告</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w:t>
      </w:r>
      <w:r w:rsidRPr="000B014A">
        <w:rPr>
          <w:rFonts w:ascii="Tahoma" w:eastAsia="宋体" w:hAnsi="Tahoma" w:cs="Tahoma"/>
          <w:color w:val="666666"/>
          <w:kern w:val="0"/>
          <w:sz w:val="24"/>
          <w:szCs w:val="24"/>
        </w:rPr>
        <w:lastRenderedPageBreak/>
        <w:t>在合理期限内履行义务，并可以顺延履行期限</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人逾期不履行的，承揽人可以解除合同。</w:t>
      </w:r>
    </w:p>
    <w:p w14:paraId="34A922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人监督检验】承揽人在工作期间，应当接受</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人必要的监督检验。</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人不得因监督检验妨碍承揽人的正常工作。</w:t>
      </w:r>
    </w:p>
    <w:p w14:paraId="578D91F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【承揽人工作成果交付】承揽人完成工作的，应当向</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人交付工作成果，并提交必要的技术资料和有关质量证明。</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人应当验收该工作成果。</w:t>
      </w:r>
    </w:p>
    <w:p w14:paraId="6D2580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【工作成果不符合质量要求时的违约责任】承揽人交付的工作成果不符合质量要求的，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人可以合理选择请求承揽人承担修理、重作、减少报酬、赔偿损失等违约责任。</w:t>
      </w:r>
    </w:p>
    <w:p w14:paraId="52C945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人支付报酬的期限】</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人应当按照约定的期限支付报酬。对支付报酬的期限没有约定或者约定不明确，依据本法第五百一十条的规定仍不能确定的，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人应当在承揽人交付工作成果时支付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工作成果部分交付的，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人应当相应支付。</w:t>
      </w:r>
    </w:p>
    <w:p w14:paraId="0E81F3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人未履行付款义务时承揽人权利】</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人未向承揽人支付报酬或者材料费等价款的，承揽人对完成的工作成果享有留置权或者有权拒绝交付，但是当事人另有约定的除外。</w:t>
      </w:r>
    </w:p>
    <w:p w14:paraId="2A76D5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【承揽人保管义务】承揽人应当妥善保管</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人提供的材料以及完成的工作成果，因保管不善造成毁损、灭失的，应当承担赔偿责任。</w:t>
      </w:r>
    </w:p>
    <w:p w14:paraId="2BF362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【承揽人保密义务】承揽人应当按照</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人的要求保守秘密，未经</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人许可，不得留存复制品或者技术资料。</w:t>
      </w:r>
    </w:p>
    <w:p w14:paraId="331489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【共同承揽人连带责任】共同承揽人对</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人承担连带责任，但是当事人另有约定的除外。</w:t>
      </w:r>
    </w:p>
    <w:p w14:paraId="35F0B3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人任意解除权】</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人在承揽人完成工作前可以随时解除合同，造成承揽人损失的，应当赔偿损失。</w:t>
      </w:r>
    </w:p>
    <w:p w14:paraId="6E285F5C"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4" w:name="第十八章_建设工程合同"/>
      <w:bookmarkEnd w:id="74"/>
      <w:r w:rsidRPr="000B014A">
        <w:rPr>
          <w:rFonts w:ascii="Tahoma" w:eastAsia="宋体" w:hAnsi="Tahoma" w:cs="Tahoma"/>
          <w:color w:val="222222"/>
          <w:kern w:val="0"/>
          <w:sz w:val="36"/>
          <w:szCs w:val="36"/>
        </w:rPr>
        <w:t>第十八章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建设工程合同</w:t>
      </w:r>
    </w:p>
    <w:p w14:paraId="1DDF42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【建设工程合同定义和种类】建设工程合同是承包人进行工程建设，发包人支付价款的合同。</w:t>
      </w:r>
    </w:p>
    <w:p w14:paraId="1915B8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建设工程合同包括工程勘察、设计、</w:t>
      </w:r>
      <w:hyperlink r:id="rId88" w:tgtFrame="_blank" w:tooltip="施工合同" w:history="1">
        <w:r w:rsidRPr="000B014A">
          <w:rPr>
            <w:rFonts w:ascii="Tahoma" w:eastAsia="宋体" w:hAnsi="Tahoma" w:cs="Tahoma"/>
            <w:color w:val="333333"/>
            <w:kern w:val="0"/>
            <w:sz w:val="24"/>
            <w:szCs w:val="24"/>
          </w:rPr>
          <w:t>施工合同</w:t>
        </w:r>
      </w:hyperlink>
      <w:r w:rsidRPr="000B014A">
        <w:rPr>
          <w:rFonts w:ascii="Tahoma" w:eastAsia="宋体" w:hAnsi="Tahoma" w:cs="Tahoma"/>
          <w:color w:val="666666"/>
          <w:kern w:val="0"/>
          <w:sz w:val="24"/>
          <w:szCs w:val="24"/>
        </w:rPr>
        <w:t>。</w:t>
      </w:r>
    </w:p>
    <w:p w14:paraId="715AF0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【建设工程合同的形式】建设工程合同应当采用书面形式。</w:t>
      </w:r>
    </w:p>
    <w:p w14:paraId="48CC6A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【建设工程招投标活动的原则】建设工程的招标投标活动，应当依照有关法律的规定公开、公平、公正进行。</w:t>
      </w:r>
    </w:p>
    <w:p w14:paraId="65152F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的发包、承包、分包】发包人可以与总承包人订立建设工程合同，也可以分别与勘察人、设计人、施工人订立勘察、设计、施工承包合同。发包人不得将应当由一个承包人完成的建设工程支解成若干部分发包给数个承包人。</w:t>
      </w:r>
    </w:p>
    <w:p w14:paraId="78D122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w:t>
      </w:r>
    </w:p>
    <w:p w14:paraId="0A269C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禁止承包人将工程分包给不具备相应资质条件的单位。禁止分包单位将其承包的工程再分包。建设工程主体结构的施工必须由承包人自行完成。</w:t>
      </w:r>
    </w:p>
    <w:p w14:paraId="065216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【订立国家重大建设工程合同】国家重大建设工程合同，应当按照国家规定的程序和国家批准的投资计划、可行性研究报告等文件订立。</w:t>
      </w:r>
    </w:p>
    <w:p w14:paraId="1647A7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【建设工程合同无效、验收不合格的处理】建设工程施工合同无效，但是建设工程经验收合格的，可以参照合同关于工程价款的约定折价补偿承包人。</w:t>
      </w:r>
    </w:p>
    <w:p w14:paraId="55F17B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建设工程施工合同无效，</w:t>
      </w:r>
      <w:proofErr w:type="gramStart"/>
      <w:r w:rsidRPr="000B014A">
        <w:rPr>
          <w:rFonts w:ascii="Tahoma" w:eastAsia="宋体" w:hAnsi="Tahoma" w:cs="Tahoma"/>
          <w:color w:val="666666"/>
          <w:kern w:val="0"/>
          <w:sz w:val="24"/>
          <w:szCs w:val="24"/>
        </w:rPr>
        <w:t>且建设</w:t>
      </w:r>
      <w:proofErr w:type="gramEnd"/>
      <w:r w:rsidRPr="000B014A">
        <w:rPr>
          <w:rFonts w:ascii="Tahoma" w:eastAsia="宋体" w:hAnsi="Tahoma" w:cs="Tahoma"/>
          <w:color w:val="666666"/>
          <w:kern w:val="0"/>
          <w:sz w:val="24"/>
          <w:szCs w:val="24"/>
        </w:rPr>
        <w:t>工程经验收不合格的，按照以下情形处理：</w:t>
      </w:r>
    </w:p>
    <w:p w14:paraId="2C1F42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修复后的建设工程经验收合格的，发包人可以请求承包人承担修复费用</w:t>
      </w:r>
      <w:r w:rsidRPr="000B014A">
        <w:rPr>
          <w:rFonts w:ascii="Tahoma" w:eastAsia="宋体" w:hAnsi="Tahoma" w:cs="Tahoma"/>
          <w:color w:val="666666"/>
          <w:kern w:val="0"/>
          <w:sz w:val="24"/>
          <w:szCs w:val="24"/>
        </w:rPr>
        <w:t>;</w:t>
      </w:r>
    </w:p>
    <w:p w14:paraId="4646D8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修复后的建设工程经验收不合格的，承包人无权请求参照合同关于工程价款的约定折价补偿。</w:t>
      </w:r>
    </w:p>
    <w:p w14:paraId="26ED9D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发包人对因建设工程不合格造成的损失有过错的，应当承担相应的责任。</w:t>
      </w:r>
    </w:p>
    <w:p w14:paraId="04BDCF3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【勘察、设计合同的内容】勘察、设计合同的内容一般包括提交有关基础资料和概预算等文件的期限、质量要求、费用以及其他协作条件等条款。</w:t>
      </w:r>
    </w:p>
    <w:p w14:paraId="00C26E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施工合同的内容】施工合同的内容一般包括工程范围、建设工期、中间交工工程的开工和竣工时间、工程质量、工程造价、技术资料交付时间、材料和设备供应责任、拨款和结算、竣工验收、质量保修范围和质量保证期、相互协作等条款。</w:t>
      </w:r>
    </w:p>
    <w:p w14:paraId="3E08C8D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【建设工程监理】建设工程实行监理的，发包人应当与监理人采用书面形式订立委托监理合同。发包人与监理人的权利和义务以及法律责任，应当依照本编委</w:t>
      </w:r>
      <w:proofErr w:type="gramStart"/>
      <w:r w:rsidRPr="000B014A">
        <w:rPr>
          <w:rFonts w:ascii="Tahoma" w:eastAsia="宋体" w:hAnsi="Tahoma" w:cs="Tahoma"/>
          <w:color w:val="666666"/>
          <w:kern w:val="0"/>
          <w:sz w:val="24"/>
          <w:szCs w:val="24"/>
        </w:rPr>
        <w:t>托合同</w:t>
      </w:r>
      <w:proofErr w:type="gramEnd"/>
      <w:r w:rsidRPr="000B014A">
        <w:rPr>
          <w:rFonts w:ascii="Tahoma" w:eastAsia="宋体" w:hAnsi="Tahoma" w:cs="Tahoma"/>
          <w:color w:val="666666"/>
          <w:kern w:val="0"/>
          <w:sz w:val="24"/>
          <w:szCs w:val="24"/>
        </w:rPr>
        <w:t>以及其他有关法律、行政法规的规定。</w:t>
      </w:r>
    </w:p>
    <w:p w14:paraId="720D2D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【发包人的检查权】发包人在不妨碍承包人正常作业的情况下，可以随时对作业进度、质量进行检查。</w:t>
      </w:r>
    </w:p>
    <w:p w14:paraId="7EA128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第七百九十八条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【隐蔽工程】隐蔽工程在隐蔽以前，承包人应当通知发包人检查。发包人没有及时检查的，承包人可以顺延工程日期，并有权请求赔偿停工、窝工等损失。</w:t>
      </w:r>
    </w:p>
    <w:p w14:paraId="078918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第七百九十九条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【建设工程的竣工验收】建设工程竣工后，发包人应当根据施工图纸及说明书、国家颁发的施工验收规范和质量检验标准及时进行验收。验收合格的，发包人应当按照约定支付价款，并接收该建设工程。</w:t>
      </w:r>
    </w:p>
    <w:p w14:paraId="31840B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建设工程竣工经验收合格后，方可交付使用</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未经验收或者验收不合格的，不得交付使用。</w:t>
      </w:r>
    </w:p>
    <w:p w14:paraId="31B23E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勘察人、设计人对勘察、设计的责任】勘察、设计的质量不符合要求或者未按照期限提交勘察、设计文件拖延工期，造成发包人损失的，勘察人、设计人应当继续完善勘察、设计，减收或者免收勘察、设计费并赔偿损失。</w:t>
      </w:r>
    </w:p>
    <w:p w14:paraId="1E1EF5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施工人对建设工程质量承担的民事责任】因施工人的原因致使建设工程质量不符合约定的，发包人有权请求施工人在合理期限内无偿修理或者返工、改建。经过修理或者返工、改建后，造成逾期交付的，施工人应当承担违约责任。</w:t>
      </w:r>
    </w:p>
    <w:p w14:paraId="24BABC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【合理使用期限内质量保证责任】因承包人的原因致使建设工程在合理使用期限内造成人身损害和财产损失的，承包人应当承担赔偿责任。</w:t>
      </w:r>
    </w:p>
    <w:p w14:paraId="2AE8F8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【发包人未按约定的时间和要求提供相关物资的违约责任】发包人未按照约定的时间和要求提供原材料、设备、场地、资金、技术资料的，承包人可以顺延工程日期，并有权请求赔偿停工、窝工等损失。</w:t>
      </w:r>
    </w:p>
    <w:p w14:paraId="468402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发包人原因造成工程停建、缓建所应承担责任】因发包人的原因致使工程中途停建、缓建的，发包人应当采取措施弥补或者减少损失，赔偿承包人因此造成的停工、窝工、倒运、机械设备调迁、材料和构件积压等损失和实际费用。</w:t>
      </w:r>
    </w:p>
    <w:p w14:paraId="514E79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发包人原因造成勘察、设计的返工、停工或者修改设计所应承担责任】因发包人变更计划，提供的资料不准确，或者未按照期限提供必需的勘察、设计工作条件而造成勘察、设计的返工、停工或者修改设计，发包人应当按照勘察人、设计人实际消耗的工作量增付费用。</w:t>
      </w:r>
    </w:p>
    <w:p w14:paraId="4A9AA4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【合同解除及后果处理的规定】承包人将建设工程转包、违法分包的，发包人可以解除合同。</w:t>
      </w:r>
    </w:p>
    <w:p w14:paraId="299C90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发包人提供的主要建筑材料、建筑构配件和设备不符合强制性标准或者不履行协助义务，致使承包人无法施工，经催告后在合理期限内仍未履行相应义务的，承包人可以解除合同。</w:t>
      </w:r>
    </w:p>
    <w:p w14:paraId="765EA47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合同解除后，已经完成的建设工程质量合格的，发包人应当按照约定支付相应的工程价款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已经完成的建设工程质量不合格的，参照本法第七百九十三条的规定处理。</w:t>
      </w:r>
    </w:p>
    <w:p w14:paraId="27D8E39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【发包人未支付工程价款的责任】发包人未按照约定支付价款的，承包人可以催告发包人在合理期限内支付价款。发包人逾期不支付的，除根据建设</w:t>
      </w:r>
      <w:r w:rsidRPr="000B014A">
        <w:rPr>
          <w:rFonts w:ascii="Tahoma" w:eastAsia="宋体" w:hAnsi="Tahoma" w:cs="Tahoma"/>
          <w:color w:val="666666"/>
          <w:kern w:val="0"/>
          <w:sz w:val="24"/>
          <w:szCs w:val="24"/>
        </w:rPr>
        <w:lastRenderedPageBreak/>
        <w:t>工程的性质不宜折价、拍卖外，承包人可以与发包人协议将该工程折价，也可以请求人民法院将该工程依法拍卖。建设工程的价款就该工程折价或者拍卖的价款优先受偿。</w:t>
      </w:r>
    </w:p>
    <w:p w14:paraId="469F064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【适用承揽合同】本章没有规定的，适用承揽合同的有关规定。</w:t>
      </w:r>
    </w:p>
    <w:p w14:paraId="5DC061A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75" w:name="第十九章_运输合同"/>
      <w:bookmarkEnd w:id="75"/>
      <w:r w:rsidRPr="000B014A">
        <w:rPr>
          <w:rFonts w:ascii="Tahoma" w:eastAsia="宋体" w:hAnsi="Tahoma" w:cs="Tahoma"/>
          <w:color w:val="222222"/>
          <w:kern w:val="0"/>
          <w:sz w:val="36"/>
          <w:szCs w:val="36"/>
        </w:rPr>
        <w:t>第十九章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运输合同</w:t>
      </w:r>
    </w:p>
    <w:p w14:paraId="3870172B"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76" w:name="第十四章_租赁合同_第十九章_运输合同_第一节_一般规定"/>
      <w:bookmarkEnd w:id="76"/>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3F35A6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【运输合同定义】运输合同是承运人将旅客或者货物从起运地点运输到约定地点，旅客、托运人或者收货人支付票款或者运输费用的合同。</w:t>
      </w:r>
    </w:p>
    <w:p w14:paraId="0853ED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【承运人强制缔约义务】从事公共运输的承运人不得拒绝旅客、托运人通常、合理的运输要求。</w:t>
      </w:r>
    </w:p>
    <w:p w14:paraId="16D042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【承运人安全运输义务】承运人应当在约定期限或者合理期限内将旅客、货物安全运输到约定地点。</w:t>
      </w:r>
    </w:p>
    <w:p w14:paraId="4E9DDD5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【承运人合理运输义务】承运人应当按照约定的或者通常的运输路线将旅客、货物运输到约定地点。</w:t>
      </w:r>
    </w:p>
    <w:p w14:paraId="194092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支付票款或者运输费用】旅客、托运人或者收货人应当支付票款或者运输费用。承运人未按照约定路线或者通常路线运输增加票款或者运输费用的，旅客、托运人或者收货人可以拒绝支付增加部分的票款或者运输费用。</w:t>
      </w:r>
    </w:p>
    <w:p w14:paraId="5D458C97"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77" w:name="第二节_客运合同"/>
      <w:bookmarkEnd w:id="77"/>
      <w:r w:rsidRPr="000B014A">
        <w:rPr>
          <w:rFonts w:ascii="Tahoma" w:eastAsia="宋体" w:hAnsi="Tahoma" w:cs="Tahoma"/>
          <w:color w:val="222222"/>
          <w:kern w:val="0"/>
          <w:sz w:val="27"/>
          <w:szCs w:val="27"/>
        </w:rPr>
        <w:lastRenderedPageBreak/>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客运合同</w:t>
      </w:r>
    </w:p>
    <w:p w14:paraId="502F6A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【客运合同成立时间】客运合同自承运人向旅客出具客票时成立，但是当事人另有约定或者另有交易习惯的除外。</w:t>
      </w:r>
    </w:p>
    <w:p w14:paraId="4622F9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【旅客乘运义务的一般规定】旅客应当按照有效客票记载的时间、班次和座位号乘坐。旅客无票乘坐、超程乘坐、越级乘坐或者持不符合减价条件的优惠客票乘坐的，应当补交票款，承运人可以按照规定加收票款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旅客不支付票款的，承运人可以拒绝运输。</w:t>
      </w:r>
    </w:p>
    <w:p w14:paraId="46CC4D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实名制客运合同的旅客丢失客票的，可以请求承运人挂失补办，承运人不得再次收取票款和其他不合理费用。</w:t>
      </w:r>
    </w:p>
    <w:p w14:paraId="26BB43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【旅客办理退票或者变更乘运手续】旅客因自己的原因不能按照客票记载的时间乘坐的，应当在约定的期限内办理退票或者变更手续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逾期办理的，承运人可以</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退票款，并不再承担运输义务。</w:t>
      </w:r>
    </w:p>
    <w:p w14:paraId="791E02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【行李携带及托运要求】旅客随身携带行李应当符合约定的限量和品类要求</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超过限量或者违反品类要求携带行李的，应当办理托运手续。</w:t>
      </w:r>
    </w:p>
    <w:p w14:paraId="0F4A3D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【禁止旅客携带危险物品、违禁物品】旅客不得随身携带或者在行李中夹带易燃、易爆、有毒、有腐蚀性、有放射性以及可能危及运输工具上人身和财产安全的危险物品或者违禁物品。</w:t>
      </w:r>
    </w:p>
    <w:p w14:paraId="2E2B094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旅客违反前款规定的，承运人可以将危险物品或者违禁物品卸下、销毁或者送交有关部门。旅客坚持携带或者夹带危险物品或者违禁物品的，承运人应当拒绝运输。</w:t>
      </w:r>
    </w:p>
    <w:p w14:paraId="440ECC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【承运人的告知义务和旅客的协助义务】承运人应当严格履行安全运输义务，及时告知旅客安全运输应当注意的事项。旅客对承运人为安全运输所作的合理安排应当积极协助和配合。</w:t>
      </w:r>
    </w:p>
    <w:p w14:paraId="06BC5BE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按照约定运输的义务】承运人应当按照有效客票记载的时间、班次和座位号运输旅客。承运人迟延运输或者有其他不能正常运输情形的，应当及时告知和提醒旅客，采取必要的安置措施，并根据旅客的要求安排改乘其他班次或者退票</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由此造成旅客损失的，承运人应当承担赔偿责任，但是不可归责于承运人的除外。</w:t>
      </w:r>
    </w:p>
    <w:p w14:paraId="031D85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【承运人擅自降低或者提高服务标准的后果】承运人擅自降低服务标准的，应当根据旅客的请求退票或者减收票款</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提高服务标准的，不得加收票款。</w:t>
      </w:r>
    </w:p>
    <w:p w14:paraId="1E9E2D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【承运人救助义务】承运人在运输过程中，应当尽力救助患有急病、分娩、遇险的旅客。</w:t>
      </w:r>
    </w:p>
    <w:p w14:paraId="3552665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【旅客人身伤亡责任】承运人应当对运输过程中旅客的伤亡承担赔偿责任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但是，伤亡是旅客自身健康原因造成的或者承运人证明伤亡是旅客故意、重大过失造成的除外。</w:t>
      </w:r>
    </w:p>
    <w:p w14:paraId="352C9CB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前款规定适用于按照规定免票、持优待票或者经承运人许可搭乘的无票旅客。</w:t>
      </w:r>
    </w:p>
    <w:p w14:paraId="0B8466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【旅客随身携带物品毁损、灭失的责任承担】在运输过程中旅客随身携带物品毁损、灭失，承运人有过错的，应当承担赔偿责任。</w:t>
      </w:r>
    </w:p>
    <w:p w14:paraId="715777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旅客托运的行李毁损、灭失的，适用货物运输的有关规定。</w:t>
      </w:r>
    </w:p>
    <w:p w14:paraId="437EAD7F"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78" w:name="第三节_货运合同"/>
      <w:bookmarkEnd w:id="78"/>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货运合同</w:t>
      </w:r>
    </w:p>
    <w:p w14:paraId="6DD2CC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【托运人如实申报义务】托运人办理货物运输，应当向承运人准确表明收货人的姓名、名称或者凭指示的收货人，货物的名称、性质、重量、数量，收货地点等有关货物运输的必要情况。</w:t>
      </w:r>
    </w:p>
    <w:p w14:paraId="4AFC7C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因托运人申报不实或者遗漏重要情况，造成承运人损失的，托运人应当承担赔偿责任。</w:t>
      </w:r>
    </w:p>
    <w:p w14:paraId="5336B7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【托运人提交有关文件义务】货物运输需要办理审批、检验等手续的，托运人应当将办理完有关手续的文件提交承运人。</w:t>
      </w:r>
    </w:p>
    <w:p w14:paraId="752D81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【托运人货物包装义务】托运人应当按照约定的方式包装货物。对包装方式没有约定或者约定不明确的，适用本法第六百一十九条的规定。</w:t>
      </w:r>
    </w:p>
    <w:p w14:paraId="6DDE67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托运人违反前款规定的，承运人可以拒绝运输。</w:t>
      </w:r>
    </w:p>
    <w:p w14:paraId="0827CE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运输危险货物】托运人托运易燃、易爆、有毒、有腐蚀性、有放射性等危险物品的，应当按照国家有关危险物品运输的规定对危险物品妥善包装，做出危险物品标志和标签，并将有关危险物品的名称、性质和防范措施的书面材料提交承运人。</w:t>
      </w:r>
    </w:p>
    <w:p w14:paraId="7A2EEE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托运人违反前款规定的，承运人可以拒绝运输，也可以采取相应措施以避免损失的发生，因此产生的费用由托运人负担。</w:t>
      </w:r>
    </w:p>
    <w:p w14:paraId="758A03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【托运人变更或者解除运输合同权利】在承运人将货物交付收货人之前，托运人可以要求承运人中止运输、返还货物、变更到达地或者将货物交给其他收货人，但是应当赔偿承运人因此受到的损失。</w:t>
      </w:r>
    </w:p>
    <w:p w14:paraId="4ABC127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【提货】货物运输到达后，承运人知道收货人的，应当及时通知收货人，收货人应当及时提货。收货人逾期提货的，应当向承运人支付保管费等费用。</w:t>
      </w:r>
    </w:p>
    <w:p w14:paraId="2C1C1F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货人检验货物】收货人提货时应当按照约定的期限检验货物。对检验货物的期限没有约定或者约定不明确，依据本法第五百一十条的规定仍不能确定的，应当在合理期限内检验货物。收货人在约定的期限或者合理期限内对货物的数量、毁损等未提出异议的，视为承运人已经按照运输单证的记载交付的初步证据。</w:t>
      </w:r>
    </w:p>
    <w:p w14:paraId="4DF69E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运输过程中货物毁损、灭失的责任承担】承运人对运输过程中货物的毁损、灭失承担赔偿责任。但是，承运人证明货物的毁损、灭失是因不可抗力、货物本身的自然性质或者合理损耗以及托运人、收货人的过错造成的，不承担赔偿责任。</w:t>
      </w:r>
    </w:p>
    <w:p w14:paraId="093D08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【确定货物赔偿额】货物的毁损、灭失的赔偿额，当事人有约定的，按照其约定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没有约定或者约定不明确，依据本法第五百一十条的规定仍不能确定的，按照交付或者应当交付时货物到达地的市场价格计算。法律、行政法规对赔偿额的计算方法和赔偿限额另有规定的，依照其规定。</w:t>
      </w:r>
    </w:p>
    <w:p w14:paraId="0582AF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【相继运输】两个以上承运人以同一运输方式联运的，与托运人订立合同的承运人应当对全程运输承担责任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损失发生在某一运输区段的，与托运人订立合同的承运人和该区段的承运人承担连带责任。</w:t>
      </w:r>
    </w:p>
    <w:p w14:paraId="018E46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【货物因不可抗力灭失的运费处理】货物在运输过程中因不可抗力灭失，未收取运费的，承运人不得请求支付运费</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已经收取运费的，托运人可以请求返还。法律另有规定的，依照其规定。</w:t>
      </w:r>
    </w:p>
    <w:p w14:paraId="4A315E1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【承运人留置权】托运人或者收货人不支付运费、保管费或者其他费用的，承运人对相应的运输货物享有留置权，但是当事人另有约定的除外。</w:t>
      </w:r>
    </w:p>
    <w:p w14:paraId="62F2F6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【承运人提存货物】收货人不明或者收货人无正当理由拒绝受领货物的，承运人依法可以提存货物。</w:t>
      </w:r>
    </w:p>
    <w:p w14:paraId="1DF55A2C"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79" w:name="第四节_多式联运合同"/>
      <w:bookmarkEnd w:id="79"/>
      <w:r w:rsidRPr="000B014A">
        <w:rPr>
          <w:rFonts w:ascii="Tahoma" w:eastAsia="宋体" w:hAnsi="Tahoma" w:cs="Tahoma"/>
          <w:color w:val="222222"/>
          <w:kern w:val="0"/>
          <w:sz w:val="27"/>
          <w:szCs w:val="27"/>
        </w:rPr>
        <w:lastRenderedPageBreak/>
        <w:t>第四节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多式联运合同</w:t>
      </w:r>
    </w:p>
    <w:p w14:paraId="689114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【多式联运经营人应当负责履行或者组织履行合同】多式联运经营人负责履行或者组织履行多式联运合同，对全程运输享有承运人的权利，承担承运人的义务。</w:t>
      </w:r>
    </w:p>
    <w:p w14:paraId="20C522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【多式联运合同责任制度】多式联运经营人可以与参加多式联运的各区段承运人就多式联运合同的各区段运输约定相互之间的责任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但是，该约定不影响多式联运经营人对全程运输承担的义务。</w:t>
      </w:r>
    </w:p>
    <w:p w14:paraId="45B9D5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【多式联运单据】多式联运经营人收到托运人交付的货物时，应当签发多式联运单据。按照托运人的要求，多式联运单据可以是可转让单据，也可以是不可转让单据。</w:t>
      </w:r>
    </w:p>
    <w:p w14:paraId="0533EC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【托运人承担过错责任】因托运人托运货物时的过错造成多式联运经营人损失的，即使托运人已经转让多式联运单据，托运人仍然应当承担赔偿责任。</w:t>
      </w:r>
    </w:p>
    <w:p w14:paraId="340E4D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【多式联运经营人赔偿责任的法律适用】货物的毁损、灭失发生于多式联运的某一运输区段的，多式联运经营人的赔偿责任和责任限额，适用调整该区段运输方式的有关法律规定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货物毁损、灭失发生的运输区段不能确定的，依照本章规定承担赔偿责任。</w:t>
      </w:r>
    </w:p>
    <w:p w14:paraId="23C2F9B7"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0" w:name="第二十章_技术合同"/>
      <w:bookmarkEnd w:id="80"/>
      <w:r w:rsidRPr="000B014A">
        <w:rPr>
          <w:rFonts w:ascii="Tahoma" w:eastAsia="宋体" w:hAnsi="Tahoma" w:cs="Tahoma"/>
          <w:color w:val="222222"/>
          <w:kern w:val="0"/>
          <w:sz w:val="36"/>
          <w:szCs w:val="36"/>
        </w:rPr>
        <w:t>第二十章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技术合同</w:t>
      </w:r>
    </w:p>
    <w:p w14:paraId="09F297E2"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81" w:name="第一节_一般规定"/>
      <w:bookmarkEnd w:id="81"/>
      <w:r w:rsidRPr="000B014A">
        <w:rPr>
          <w:rFonts w:ascii="Tahoma" w:eastAsia="宋体" w:hAnsi="Tahoma" w:cs="Tahoma"/>
          <w:color w:val="222222"/>
          <w:kern w:val="0"/>
          <w:sz w:val="27"/>
          <w:szCs w:val="27"/>
        </w:rPr>
        <w:lastRenderedPageBreak/>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一般规定</w:t>
      </w:r>
    </w:p>
    <w:p w14:paraId="3AB967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【技术合同定义】技术合同是当事人就技术开发、转让、许可、咨询或者服务订立的确立相互之间权利和义务的合同。</w:t>
      </w:r>
    </w:p>
    <w:p w14:paraId="75C983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【技术合同订立的目的】订立技术合同，应当有利于知识产权的保护和科学技术的进步，促进科学技术成果的研发、转化、应用和推广。</w:t>
      </w:r>
    </w:p>
    <w:p w14:paraId="4ED8C4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【技术合同主要条款】技术合同的内容一般包括项目的名称，标的</w:t>
      </w:r>
      <w:proofErr w:type="gramStart"/>
      <w:r w:rsidRPr="000B014A">
        <w:rPr>
          <w:rFonts w:ascii="Tahoma" w:eastAsia="宋体" w:hAnsi="Tahoma" w:cs="Tahoma"/>
          <w:color w:val="666666"/>
          <w:kern w:val="0"/>
          <w:sz w:val="24"/>
          <w:szCs w:val="24"/>
        </w:rPr>
        <w:t>的</w:t>
      </w:r>
      <w:proofErr w:type="gramEnd"/>
      <w:r w:rsidRPr="000B014A">
        <w:rPr>
          <w:rFonts w:ascii="Tahoma" w:eastAsia="宋体" w:hAnsi="Tahoma" w:cs="Tahoma"/>
          <w:color w:val="666666"/>
          <w:kern w:val="0"/>
          <w:sz w:val="24"/>
          <w:szCs w:val="24"/>
        </w:rPr>
        <w:t>内容、范围和要求，履行的计划、地点和方式，技术信息和资料的保密，技术成果的归属和收益的分配办法，验收标准和方法，名词和术语的解释等条款。</w:t>
      </w:r>
    </w:p>
    <w:p w14:paraId="6CEF4D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与履行合同有关的技术背景资料、可行性论证和技术评价报告、项目任务书和计划书、技术标准、技术规范、原始设计和工艺文件，以及其他技术文档，按照当事人的约定可以作为合同的组成部分。</w:t>
      </w:r>
    </w:p>
    <w:p w14:paraId="3370D90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技术合同涉及专利的，应当注明发明创造的名称、</w:t>
      </w:r>
      <w:hyperlink r:id="rId89" w:tgtFrame="_blank" w:tooltip="专利申请" w:history="1">
        <w:r w:rsidRPr="000B014A">
          <w:rPr>
            <w:rFonts w:ascii="Tahoma" w:eastAsia="宋体" w:hAnsi="Tahoma" w:cs="Tahoma"/>
            <w:color w:val="333333"/>
            <w:kern w:val="0"/>
            <w:sz w:val="24"/>
            <w:szCs w:val="24"/>
          </w:rPr>
          <w:t>专利申请</w:t>
        </w:r>
      </w:hyperlink>
      <w:r w:rsidRPr="000B014A">
        <w:rPr>
          <w:rFonts w:ascii="Tahoma" w:eastAsia="宋体" w:hAnsi="Tahoma" w:cs="Tahoma"/>
          <w:color w:val="666666"/>
          <w:kern w:val="0"/>
          <w:sz w:val="24"/>
          <w:szCs w:val="24"/>
        </w:rPr>
        <w:t>人和专利权人、申请日期、申请号、专利号以及专利权的有效期限。</w:t>
      </w:r>
    </w:p>
    <w:p w14:paraId="0B4354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【技术合同价款、报酬及使用费】技术合同价款、报酬或者使用费的支付方式由当事人约定，可以采取一次总算、一次总付或者一次总算、分期支付，也可以采取提成支付或者提成支付附加预付入门费的方式。</w:t>
      </w:r>
    </w:p>
    <w:p w14:paraId="310368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约定提成支付的，可以按照产品价格、实施专利和使用技术秘密后新增的产值、利润或者产品销售额的一定比例提成，也可以按照约定的其他方式计算。提成支付的比例可以采取固定比例、逐年递增比例或者逐年递减比例。</w:t>
      </w:r>
    </w:p>
    <w:p w14:paraId="6ACAD7C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约定提成支付的，当事人可以约定查阅有关会计账目的办法。</w:t>
      </w:r>
    </w:p>
    <w:p w14:paraId="02C492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职务技术成果的财产权权属】职务技术成果的使用权、转让权属于法人或者非法人组织的，法人或者非法人组织可以就该项职务技术成果订立技术合同。法人或者非法人组织订立技术合同转让职务技术成果时，职务技术成果的完成人享有以同等条件优先受让的权利。</w:t>
      </w:r>
    </w:p>
    <w:p w14:paraId="4A27F0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职务技术成果是执行法人或者非法人组织的工作任务，或者主要是利用法人或者非法人组织的物质技术条件所完成的技术成果。</w:t>
      </w:r>
    </w:p>
    <w:p w14:paraId="79408F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【非职务技术成果的财产权权属】非职务技术成果的使用权、转让权属于完成技术成果的个人，完成技术成果的个人可以就该项非职务技术成果订立技术合同。</w:t>
      </w:r>
    </w:p>
    <w:p w14:paraId="3CDC46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【技术成果的人身权归属】完成技术成果的个人享有在有关技术成果文件上写明自己是技术成果完成者的权利和取得荣誉证书、奖励的权利。</w:t>
      </w:r>
    </w:p>
    <w:p w14:paraId="69993D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【技术合同无效】非法垄断技术或者侵害他人技术成果的技术合同无效。</w:t>
      </w:r>
    </w:p>
    <w:p w14:paraId="36E77D10"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82" w:name="第二节_技术开发合同"/>
      <w:bookmarkEnd w:id="82"/>
      <w:r w:rsidRPr="000B014A">
        <w:rPr>
          <w:rFonts w:ascii="Tahoma" w:eastAsia="宋体" w:hAnsi="Tahoma" w:cs="Tahoma"/>
          <w:color w:val="222222"/>
          <w:kern w:val="0"/>
          <w:sz w:val="27"/>
          <w:szCs w:val="27"/>
        </w:rPr>
        <w:lastRenderedPageBreak/>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技术开发合同</w:t>
      </w:r>
    </w:p>
    <w:p w14:paraId="69B59B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【技术开发合同定义及合同形式】技术开发合同是当事人之间就新技术、新产品、新工艺、新品种或者新材料及其系统的研究开发所订立的合同。</w:t>
      </w:r>
    </w:p>
    <w:p w14:paraId="771FB6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技术开发合同包括委托开发合同和合作开发合同。</w:t>
      </w:r>
    </w:p>
    <w:p w14:paraId="16B64A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技术开发合同应当采用书面形式。</w:t>
      </w:r>
    </w:p>
    <w:p w14:paraId="6A427B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当事人之间就具有实用价值的科技成果实施转化订立的合同，参照适用技术开发合同的有关规定。</w:t>
      </w:r>
    </w:p>
    <w:p w14:paraId="138EAD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【委托开发合同的委托人义务】委托开发合同的委托人应当按照约定支付研究开发经费和报酬，提供技术资料，提出研究开发要求，完成协作事项，接受研究开发成果。</w:t>
      </w:r>
    </w:p>
    <w:p w14:paraId="63AAAB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开发合同的研究开发人义务】委托开发合同的研究开发人应当按照约定制定和实施研究开发计划，合理使用研究开发经费，按期完成研究开发工作，交付研究开发成果，提供有关的技术资料和必要的技术指导，帮助委托人掌握研究开发成果。</w:t>
      </w:r>
    </w:p>
    <w:p w14:paraId="258CE5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【委托开发合同的违约责任】委托开发合同的当事人违反约定造成研究开发工作停滞、延误或者失败的，应当承担违约责任。</w:t>
      </w:r>
    </w:p>
    <w:p w14:paraId="295BDA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【合作开发合同的当事人主要义务】合作开发合同的当事人应当按照约定进行投资，包括以技术进行投资，分工参与研究开发工作，协作配合研究开发工作。</w:t>
      </w:r>
    </w:p>
    <w:p w14:paraId="43E7CF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【合作开发合同的违约责任】合作开发合同的当事人违反约定造成研究开发工作停滞、延误或者失败的，应当承担违约责任。</w:t>
      </w:r>
    </w:p>
    <w:p w14:paraId="2F119B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【技术开发合同解除】作为技术开发合同标的</w:t>
      </w:r>
      <w:proofErr w:type="gramStart"/>
      <w:r w:rsidRPr="000B014A">
        <w:rPr>
          <w:rFonts w:ascii="Tahoma" w:eastAsia="宋体" w:hAnsi="Tahoma" w:cs="Tahoma"/>
          <w:color w:val="666666"/>
          <w:kern w:val="0"/>
          <w:sz w:val="24"/>
          <w:szCs w:val="24"/>
        </w:rPr>
        <w:t>的</w:t>
      </w:r>
      <w:proofErr w:type="gramEnd"/>
      <w:r w:rsidRPr="000B014A">
        <w:rPr>
          <w:rFonts w:ascii="Tahoma" w:eastAsia="宋体" w:hAnsi="Tahoma" w:cs="Tahoma"/>
          <w:color w:val="666666"/>
          <w:kern w:val="0"/>
          <w:sz w:val="24"/>
          <w:szCs w:val="24"/>
        </w:rPr>
        <w:t>技术已经由他人公开，致使技术开发合同的履行没有意义的，当事人可以解除合同。</w:t>
      </w:r>
    </w:p>
    <w:p w14:paraId="518D2A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【技术开发合同风险负担及通知义务】技术开发合同履行过程中，因出现无法克服的技术困难，致使研究开发失败或者部分失败的，该风险由当事人约定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没有约定或者约定不明确，依据本法第五百一十条的规定仍不能确定的，风险由当事人合理分担。</w:t>
      </w:r>
    </w:p>
    <w:p w14:paraId="2F9849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当事人一方发现前款规定的可能致使研究开发失败或者部分失败的情形时，应当及时通知另一方并采取适当措施减少损失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没有及时通知并采取适当措施，致使损失扩大的，应当就扩大的损失承担责任。</w:t>
      </w:r>
    </w:p>
    <w:p w14:paraId="003875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【委托开发合同的技术成果归属】委托开发完成的发明创造，除法律另有规定或者当事人另有约定外，申请专利的权利属于研究开发人。研究开发人取得专利权的，委托人可以依法实施该专利。</w:t>
      </w:r>
    </w:p>
    <w:p w14:paraId="11087A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研究开发人转让专利申请权的，委托人享有以同等条件优先受让的权利。</w:t>
      </w:r>
    </w:p>
    <w:p w14:paraId="0D59AA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【合作开发合同的技术成果归属】合作开发完成的发明创造，申请专利的权利属于合作开发的当事人共有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当事人一方转让其共有的专利申请权的，其他各方享有以同等条件优先受让的权利。但是，当事人另有约定的除外。</w:t>
      </w:r>
    </w:p>
    <w:p w14:paraId="43F3E8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合作开发的当事人一方声明放弃其共有的专利申请权的，除当事人另有约定外，可以由另一方单独申请或者由其他各方共同申请。申请人取得专利权的，放弃专利申请权的一方可以免费实施该专利。</w:t>
      </w:r>
    </w:p>
    <w:p w14:paraId="7F2630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合作开发的当事人一方不同意申请专利的，另一方或者其他各方不得申请专利。</w:t>
      </w:r>
    </w:p>
    <w:p w14:paraId="77130C1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【技术秘密成果归属与分享】委托开发或者合作开发完成的技术秘密成果的使用权、转让权以及收益的分配办法，由当事人约定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依据本法第五百一十条的规定仍不能确定的，在没有相同技术方案被授予专利权前，当事人均有使用和转让的权利。但是，委托开发的研究开发人不得在向委托人交付研究开发成果之前，将研究开发成果转让给第三人。</w:t>
      </w:r>
    </w:p>
    <w:p w14:paraId="30C36476"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83" w:name="第三节_技术转让合同和技术许可合同"/>
      <w:bookmarkEnd w:id="83"/>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技术转让合同和技术许可合同</w:t>
      </w:r>
    </w:p>
    <w:p w14:paraId="52F1CC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【技术转让合同和技术许可合同定义】技术转让合同是合法拥有技术的权利人，将现有特定的专利、专利申请、技术秘密的相关权利让与他人所订立的合同。</w:t>
      </w:r>
    </w:p>
    <w:p w14:paraId="214B78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技术许可合同是合法拥有技术的权利人，将现有特定的专利、技术秘密的相关权利许可他人实施、使用所订立的合同。</w:t>
      </w:r>
    </w:p>
    <w:p w14:paraId="6767C7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技术转让合同和技术许可合同中关于提供实施技术的专用设备、原材料或者提供有关的技术咨询、技术服务的约定，属于合同的组成部分。</w:t>
      </w:r>
    </w:p>
    <w:p w14:paraId="135088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【技术转让合同和技术许可合同类型和形式】技术转让合同包括专利权转让、专利申请权转让、技术秘密转让等合同。</w:t>
      </w:r>
    </w:p>
    <w:p w14:paraId="1383F7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技术许可合同包括专利实施许可、技术秘密使用许可等合同。</w:t>
      </w:r>
    </w:p>
    <w:p w14:paraId="48B0CC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技术转让合同和技术许可合同应当采用书面形式。</w:t>
      </w:r>
    </w:p>
    <w:p w14:paraId="419E85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【技术转让合同和技术许可合同的限制性条款】技术转让合同和技术许可合同可以约定实施专利或者使用技术秘密的范围，但是不得限制技术竞争和技术发展。</w:t>
      </w:r>
    </w:p>
    <w:p w14:paraId="7967EF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【专利实施许可合同限制】专利实施许可合同仅在该专利权的存续期限内有效。专利权有效期限届满或者专利权被宣告无效的，专利权人不得就该专利与他人订立专利实施许可合同。</w:t>
      </w:r>
    </w:p>
    <w:p w14:paraId="235DFD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【专利实施许可合同许可人主要义务】专利实施许可合同的许可人应当按照约定许可被许可人实施专利，交付实施专利有关的技术资料，提供必要的技术指导。</w:t>
      </w:r>
    </w:p>
    <w:p w14:paraId="67C43C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【专利实施许可合同被许可人主要义务】专利实施许可合同的被许可人应当按照约定实施专利，不得许可约定以外的第三人实施该专利，并按照约定支付使用费。</w:t>
      </w:r>
    </w:p>
    <w:p w14:paraId="6E4BCA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【技术秘密让与人和许可人主要义务】技术秘密转让合同的让与人和技术秘密使用许可合同的许可人应当按照约定提供技术资料，进行技术指导，保证技术的实用性、可靠性，承担保密义务。</w:t>
      </w:r>
    </w:p>
    <w:p w14:paraId="6CA9EB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前款规定的保密义务，不限制许可人申请专利，但是当事人另有约定的除外。</w:t>
      </w:r>
    </w:p>
    <w:p w14:paraId="4DAE9D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【技术秘密受让人和被许可人主要义务】技术秘密转让合同的受让人和技术秘密使用许可合同的被许可人应当按照约定使用技术，支付转让费、使用费，承担保密义务。</w:t>
      </w:r>
    </w:p>
    <w:p w14:paraId="3EE752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转让合同让与人和技术许可合同许可人保证义务】技术转让合同的让与人和技术许可合同的许可人应当保证自己是所提供的技术的合法拥有者，并保证所提供的技术完整、无误、有效，能够达到约定的目标。</w:t>
      </w:r>
    </w:p>
    <w:p w14:paraId="4B5015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【技术转让合同受让人和技术许可合同被许可人保密义务】技术转让合同的受让人和技术许可合同的被许可人应当按照约定的范围和期限，对让与人、许可人提供的技术中尚未公开的秘密部分，承担保密义务。</w:t>
      </w:r>
    </w:p>
    <w:p w14:paraId="5A54B2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【许可人和让与人违约责任】许可人未按照约定许可技术的，应当返还部分或者全部使用费，并应当承担违约责任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实施专利或者使用技术秘密超越约定的范围的，违反约定擅自许可第三人实施该项专利或者使用该项技术秘密的，应当停止违约行为，承担违约责任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违反约定的保密义务的，应当承担违约责任。</w:t>
      </w:r>
    </w:p>
    <w:p w14:paraId="7E576A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让与人承担违约责任，参照适用前款规定。</w:t>
      </w:r>
    </w:p>
    <w:p w14:paraId="7A8B0D1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【被许可人和受让人违约责任】被许可人未按照约定支付使用费的，应当补交使用费并按照约定支付违约金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不补交使用费或者支付违约金的，应当停止实施专利或者使用技术秘密，交还技术资料，承担违约责任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实施专利或者使用技术秘密超越约定的范围的，未经许可人同意擅自许可第三人实施该专利或者使用该技术秘密的，应当停止违约行为，承担违约责任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违反约定的保密义务的，应当承担违约责任。</w:t>
      </w:r>
    </w:p>
    <w:p w14:paraId="438326D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受让人承担违约责任，参照适用前款规定。</w:t>
      </w:r>
    </w:p>
    <w:p w14:paraId="1976EC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【受让人和被许可人侵权责任】受让人或者被许可人按照约定实施专利、使用技术秘密侵害他人合法权益的，由让与人或者许可人承担责任，但是当事人另有约定的除外。</w:t>
      </w:r>
    </w:p>
    <w:p w14:paraId="026C884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【后续技术成果的归属与分享】当事人可以按照互利的原则，在合同中约定实施专利、使用技术秘密后续改进的技术成果的分享办法</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w:t>
      </w:r>
      <w:r w:rsidRPr="000B014A">
        <w:rPr>
          <w:rFonts w:ascii="Tahoma" w:eastAsia="宋体" w:hAnsi="Tahoma" w:cs="Tahoma"/>
          <w:color w:val="666666"/>
          <w:kern w:val="0"/>
          <w:sz w:val="24"/>
          <w:szCs w:val="24"/>
        </w:rPr>
        <w:lastRenderedPageBreak/>
        <w:t>者约定不明确，依据本法第五百一十条的规定仍不能确定的，一方后续改进的技术成果，其他各方无权分享。</w:t>
      </w:r>
    </w:p>
    <w:p w14:paraId="18B5FF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【其他知识产权的转让和许可】集成电路布图设计专有权、植物新品种权、计算机</w:t>
      </w:r>
      <w:hyperlink r:id="rId90" w:tgtFrame="_blank" w:tooltip="软件著作权" w:history="1">
        <w:r w:rsidRPr="000B014A">
          <w:rPr>
            <w:rFonts w:ascii="Tahoma" w:eastAsia="宋体" w:hAnsi="Tahoma" w:cs="Tahoma"/>
            <w:color w:val="333333"/>
            <w:kern w:val="0"/>
            <w:sz w:val="24"/>
            <w:szCs w:val="24"/>
          </w:rPr>
          <w:t>软件著作权</w:t>
        </w:r>
      </w:hyperlink>
      <w:r w:rsidRPr="000B014A">
        <w:rPr>
          <w:rFonts w:ascii="Tahoma" w:eastAsia="宋体" w:hAnsi="Tahoma" w:cs="Tahoma"/>
          <w:color w:val="666666"/>
          <w:kern w:val="0"/>
          <w:sz w:val="24"/>
          <w:szCs w:val="24"/>
        </w:rPr>
        <w:t>等其他知识产权的转让和许可，参照适用本节的有关规定。</w:t>
      </w:r>
    </w:p>
    <w:p w14:paraId="191263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【技术进出口合同或者专利、专利申请合同法律适用】法律、行政法规对技术进出口合同或者专利、专利申请合同另有规定的，依照其规定。</w:t>
      </w:r>
    </w:p>
    <w:p w14:paraId="7176CEF6"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84" w:name="第四节_技术咨询合同和技术服务合同"/>
      <w:bookmarkEnd w:id="84"/>
      <w:r w:rsidRPr="000B014A">
        <w:rPr>
          <w:rFonts w:ascii="Tahoma" w:eastAsia="宋体" w:hAnsi="Tahoma" w:cs="Tahoma"/>
          <w:color w:val="222222"/>
          <w:kern w:val="0"/>
          <w:sz w:val="27"/>
          <w:szCs w:val="27"/>
        </w:rPr>
        <w:t>第四节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技术咨询合同和技术服务合同</w:t>
      </w:r>
    </w:p>
    <w:p w14:paraId="75EEBA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【技术咨询合同和技术服务合同定义】技术咨询合同是当事人一方以技术知识为对方就特定技术项目提供可行性论证、技术预测、</w:t>
      </w:r>
      <w:hyperlink r:id="rId91" w:tgtFrame="_blank" w:tooltip="专题" w:history="1">
        <w:r w:rsidRPr="000B014A">
          <w:rPr>
            <w:rFonts w:ascii="Tahoma" w:eastAsia="宋体" w:hAnsi="Tahoma" w:cs="Tahoma"/>
            <w:color w:val="333333"/>
            <w:kern w:val="0"/>
            <w:sz w:val="24"/>
            <w:szCs w:val="24"/>
          </w:rPr>
          <w:t>专题</w:t>
        </w:r>
      </w:hyperlink>
      <w:r w:rsidRPr="000B014A">
        <w:rPr>
          <w:rFonts w:ascii="Tahoma" w:eastAsia="宋体" w:hAnsi="Tahoma" w:cs="Tahoma"/>
          <w:color w:val="666666"/>
          <w:kern w:val="0"/>
          <w:sz w:val="24"/>
          <w:szCs w:val="24"/>
        </w:rPr>
        <w:t>技术调查、分析评价报告等所订立的合同。</w:t>
      </w:r>
    </w:p>
    <w:p w14:paraId="62742D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技术服务合同是当事人一方以技术知识为对方解决特定技术问题所订立的合同，不包括承揽合同和建设工程合同。</w:t>
      </w:r>
    </w:p>
    <w:p w14:paraId="1E1142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【技术咨询合同委托人义务】技术咨询合同的委托人应当按照约定阐明咨询的问题，提供技术背景材料及有关技术资料，接受受托人的工作成果，支付报酬。</w:t>
      </w:r>
    </w:p>
    <w:p w14:paraId="172CE9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【技术咨询合同受托人义务】技术咨询合同的受托人应当按照约定的期限完成咨询报告或者解答问题，提出的咨询报告应当达到约定的要求。</w:t>
      </w:r>
    </w:p>
    <w:p w14:paraId="3114C6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【技术咨询合同的违约责任】技术咨询合同的委托人未按照约定提供必要的资料，影响工作进度和质量，不接受或者逾期接受工作成果的，支付的报酬不得追回，未支付的报酬应当支付。</w:t>
      </w:r>
    </w:p>
    <w:p w14:paraId="05209E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技术咨询合同的受托人未按期提出咨询报告或者提出的咨询报告不符合约定的，应当承担减收或者免收报酬等违约责任。</w:t>
      </w:r>
    </w:p>
    <w:p w14:paraId="4F5F59F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技术咨询合同的委托人按照受托人符合约定要求的咨询报告和意见</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决策所造成的损失，由委托人承担，但是当事人另有约定的除外。</w:t>
      </w:r>
    </w:p>
    <w:p w14:paraId="180C1E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【技术服务合同委托人义务】技术服务合同的委托人应当按照约定提供工作条件，完成配合事项，接受工作成果并支付报酬。</w:t>
      </w:r>
    </w:p>
    <w:p w14:paraId="23F5E5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【技术服务合同受托人义务】技术服务合同的受托人应当按照约定完成服务项目，解决技术问题，保证工作质量，并传授解决技术问题的知识。</w:t>
      </w:r>
    </w:p>
    <w:p w14:paraId="2B7AC1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【技术服务合同的违约责任】技术服务合同的委托人不履行合同义务或者履行合同义务不符合约定，影响工作进度和质量，不接受或者逾期接受工作成果的，支付的报酬不得追回，未支付的报酬应当支付。</w:t>
      </w:r>
    </w:p>
    <w:p w14:paraId="1F5B36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技术服务合同的受托人未按照约定完成服务工作的，应当承担免收报酬等违约责任。</w:t>
      </w:r>
    </w:p>
    <w:p w14:paraId="0948DC2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创新技术成果归属】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14:paraId="4B3178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【工作费用的负担】技术咨询合同和技术服务合同对受托人正常开展工作所需费用的负担没有约定或者约定不明确的，由受托人负担。</w:t>
      </w:r>
    </w:p>
    <w:p w14:paraId="43F1BE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【技术中介合同和技术培训合同法律适用】法律、行政法规对技术中介合同、技术培训合同另有规定的，依照其规定。</w:t>
      </w:r>
    </w:p>
    <w:p w14:paraId="2C291E64"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5" w:name="第二十一章_保管合同"/>
      <w:bookmarkEnd w:id="85"/>
      <w:r w:rsidRPr="000B014A">
        <w:rPr>
          <w:rFonts w:ascii="Tahoma" w:eastAsia="宋体" w:hAnsi="Tahoma" w:cs="Tahoma"/>
          <w:color w:val="222222"/>
          <w:kern w:val="0"/>
          <w:sz w:val="36"/>
          <w:szCs w:val="36"/>
        </w:rPr>
        <w:t>第二十一章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保管合同</w:t>
      </w:r>
    </w:p>
    <w:p w14:paraId="407FA8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【保管合同定义】保管合同是保管人保管寄存人交付的保管物，并返还该物的合同。</w:t>
      </w:r>
    </w:p>
    <w:p w14:paraId="7C5D521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寄存人到保管人处从事购物、就餐、住宿等活动，将物品存放在指定场所的，视为保管，但是当事人另有约定或者另有交易习惯的除外。</w:t>
      </w:r>
    </w:p>
    <w:p w14:paraId="2322C5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【保管费】寄存人应当按照约定向保管人支付保管费。</w:t>
      </w:r>
    </w:p>
    <w:p w14:paraId="07EE39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当事人对保管费没有约定或者约定不明确，依据本法第五百一十条的规定仍不能确定的，视为无偿保管。</w:t>
      </w:r>
    </w:p>
    <w:p w14:paraId="592FEC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【保管合同成立时间】保管合同自保管物交付时成立，但是当事人另有约定的除外。</w:t>
      </w:r>
    </w:p>
    <w:p w14:paraId="1E926E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【保管人出具保管凭证义务】寄存人向保管人交付保管物的，保管人应当出具保管凭证，但是另有交易习惯的除外。</w:t>
      </w:r>
    </w:p>
    <w:p w14:paraId="72B86EE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【保管人妥善保管义务】保管人应当妥善保管保管物。</w:t>
      </w:r>
    </w:p>
    <w:p w14:paraId="28832D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当事人可以约定保管场所或者方法。除紧急情况或者为维护寄存人利益外，不得擅自改变保管场所或者方法。</w:t>
      </w:r>
    </w:p>
    <w:p w14:paraId="4B79EB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【寄存人告知义务】寄存人交付的保管物有瑕疵或者根据保管物的性质需要采取特殊保管措施的，寄存人应当将有关情况告知保管人。寄存人未告知，致使保管物受损失的，保管人不承担赔偿责任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保管人因此受损失的，除保管人知道或者应当知道且未采取补救措施外，寄存人应当承担赔偿责任。</w:t>
      </w:r>
    </w:p>
    <w:p w14:paraId="1F5CC1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【保管人亲自保管保管物义务】保管人不得将保管物转交第三人保管，但是当事人另有约定的除外。</w:t>
      </w:r>
    </w:p>
    <w:p w14:paraId="447E2C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保管人违反前款规定，将保管物转交第三人保管，造成保管物损失的，应当承担赔偿责任。</w:t>
      </w:r>
    </w:p>
    <w:p w14:paraId="3786246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第八百九十五条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【保管人不得使用或者许可他人使用保管物的义务】保管人不得使用或者许可第三人使用保管物，但是当事人另有约定的除外。</w:t>
      </w:r>
    </w:p>
    <w:p w14:paraId="303029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【保管人返还保管物及通知寄存人的义务】第三人对保管物主张权利的，除依法对保管物采取保全或者执行措施外，保管人应当履行向寄存人返还保管物的义务。</w:t>
      </w:r>
    </w:p>
    <w:p w14:paraId="42A41E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第三人对保管人提起诉讼或者对保管物申请扣押的，保管人应当及时通知寄存人。</w:t>
      </w:r>
    </w:p>
    <w:p w14:paraId="2D41964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【保管人赔偿责任】保管期内，因保管人保管不善造成保管物毁损、灭失的，保管人应当承担赔偿责任。但是，无偿保管人证明自己没有故意或者重大过失的，不承担赔偿责任。</w:t>
      </w:r>
    </w:p>
    <w:p w14:paraId="482FC5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【寄存人声明义务】寄存人寄存货币、有价证券或者其他贵重物品的，应当向保管人声明，由保管人验收或者封存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寄存人未声明的，该物品毁损、灭失后，保管人可以按照一般物品予以赔偿。</w:t>
      </w:r>
    </w:p>
    <w:p w14:paraId="6BB54B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第八百九十九条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【领取保管物】寄存人可以随时领取保管物。</w:t>
      </w:r>
    </w:p>
    <w:p w14:paraId="2514A4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当事人对保管期限没有约定或者约定不明确的，保管人可以随时请求寄存人领取保管物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约定保管期限的，保管人无特别事由，不得请求寄存人提前领取保管物。</w:t>
      </w:r>
    </w:p>
    <w:p w14:paraId="23FC67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【返还保管物及其孳息】保管期限届满或者寄存人提前领取保管物的，保管人应当将原物及其</w:t>
      </w:r>
      <w:proofErr w:type="gramStart"/>
      <w:r w:rsidRPr="000B014A">
        <w:rPr>
          <w:rFonts w:ascii="Tahoma" w:eastAsia="宋体" w:hAnsi="Tahoma" w:cs="Tahoma"/>
          <w:color w:val="666666"/>
          <w:kern w:val="0"/>
          <w:sz w:val="24"/>
          <w:szCs w:val="24"/>
        </w:rPr>
        <w:t>孳</w:t>
      </w:r>
      <w:proofErr w:type="gramEnd"/>
      <w:r w:rsidRPr="000B014A">
        <w:rPr>
          <w:rFonts w:ascii="Tahoma" w:eastAsia="宋体" w:hAnsi="Tahoma" w:cs="Tahoma"/>
          <w:color w:val="666666"/>
          <w:kern w:val="0"/>
          <w:sz w:val="24"/>
          <w:szCs w:val="24"/>
        </w:rPr>
        <w:t>息归还寄存人。</w:t>
      </w:r>
    </w:p>
    <w:p w14:paraId="252D40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【消费保管合同】保管人保管货币的，可以返还相同种类、数量的货币</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保管其他可替代物的，可以按照约定返还相同种类、品质、数量的物品。</w:t>
      </w:r>
    </w:p>
    <w:p w14:paraId="540C88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【保管费支付期限】有偿的保管合同，寄存人应当按照约定的期限向保管人支付保管费。</w:t>
      </w:r>
    </w:p>
    <w:p w14:paraId="7FE93B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当事人对支付期限没有约定或者约定不明确，依据本法第五百一十条的规定仍不能确定的，应当在领取保管物的同时支付。</w:t>
      </w:r>
    </w:p>
    <w:p w14:paraId="319990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【保管人留置权】寄存人未按照约定支付保管费或者其他费用的，保管人对保管物享有留置权，但是当事人另有约定的除外。</w:t>
      </w:r>
    </w:p>
    <w:p w14:paraId="6B4398BF"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6" w:name="第二十二章_仓储合同"/>
      <w:bookmarkEnd w:id="86"/>
      <w:r w:rsidRPr="000B014A">
        <w:rPr>
          <w:rFonts w:ascii="Tahoma" w:eastAsia="宋体" w:hAnsi="Tahoma" w:cs="Tahoma"/>
          <w:color w:val="222222"/>
          <w:kern w:val="0"/>
          <w:sz w:val="36"/>
          <w:szCs w:val="36"/>
        </w:rPr>
        <w:t>第二十二章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仓储合同</w:t>
      </w:r>
    </w:p>
    <w:p w14:paraId="1B47BF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【仓储合同定义】仓储合同是保管人储存存货人交付的仓储物，存货人支付仓储费的合同。</w:t>
      </w:r>
    </w:p>
    <w:p w14:paraId="2A8057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【仓储合同成立时间】仓储合同自保管人和存货人意思表示一致时成立。</w:t>
      </w:r>
    </w:p>
    <w:p w14:paraId="18B19E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【危险物品和易变质物品的储存】储存易燃、易爆、有毒、有腐蚀性、有放射性等危险物品或者易变质物品的，存货人应当说明该物品的性质，提供有关资料。</w:t>
      </w:r>
    </w:p>
    <w:p w14:paraId="71226B6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存货人违反前款规定的，保管人可以拒收仓储物，也可以采取相应措施以避免损失的发生，因此产生的费用由存货人负担。</w:t>
      </w:r>
    </w:p>
    <w:p w14:paraId="508047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保管人储存易燃、易爆、有毒、有腐蚀性、有放射性等危险物品的，应当具备相应的保管条件。</w:t>
      </w:r>
    </w:p>
    <w:p w14:paraId="64422D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验收义务以及损害赔偿】保管人应当按照约定对入库仓储物进行验收。保管人验收时发现入库仓储物与约定不符合的，应当及时通知存货人。保管人验收后，发生仓储物的品种、数量、质量不符合约定的，保管人应当承担赔偿责任。</w:t>
      </w:r>
    </w:p>
    <w:p w14:paraId="59E9599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【保管人出具仓单、入库单义务】存货人交付仓储物的，保管人应当出具仓单、入库单等凭证。</w:t>
      </w:r>
    </w:p>
    <w:p w14:paraId="681F6E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【仓单】保管人应当在仓单上签名或者盖章。仓单包括下列事项：</w:t>
      </w:r>
    </w:p>
    <w:p w14:paraId="18CF5F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存货人的姓名或者名称和住所</w:t>
      </w:r>
      <w:r w:rsidRPr="000B014A">
        <w:rPr>
          <w:rFonts w:ascii="Tahoma" w:eastAsia="宋体" w:hAnsi="Tahoma" w:cs="Tahoma"/>
          <w:color w:val="666666"/>
          <w:kern w:val="0"/>
          <w:sz w:val="24"/>
          <w:szCs w:val="24"/>
        </w:rPr>
        <w:t>;</w:t>
      </w:r>
    </w:p>
    <w:p w14:paraId="66A076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仓储物的品种、数量、质量、包装及其件数和标记</w:t>
      </w:r>
      <w:r w:rsidRPr="000B014A">
        <w:rPr>
          <w:rFonts w:ascii="Tahoma" w:eastAsia="宋体" w:hAnsi="Tahoma" w:cs="Tahoma"/>
          <w:color w:val="666666"/>
          <w:kern w:val="0"/>
          <w:sz w:val="24"/>
          <w:szCs w:val="24"/>
        </w:rPr>
        <w:t>;</w:t>
      </w:r>
    </w:p>
    <w:p w14:paraId="34EEA6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仓储物的损耗标准</w:t>
      </w:r>
      <w:r w:rsidRPr="000B014A">
        <w:rPr>
          <w:rFonts w:ascii="Tahoma" w:eastAsia="宋体" w:hAnsi="Tahoma" w:cs="Tahoma"/>
          <w:color w:val="666666"/>
          <w:kern w:val="0"/>
          <w:sz w:val="24"/>
          <w:szCs w:val="24"/>
        </w:rPr>
        <w:t>;</w:t>
      </w:r>
    </w:p>
    <w:p w14:paraId="427EF71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储存场所</w:t>
      </w:r>
      <w:r w:rsidRPr="000B014A">
        <w:rPr>
          <w:rFonts w:ascii="Tahoma" w:eastAsia="宋体" w:hAnsi="Tahoma" w:cs="Tahoma"/>
          <w:color w:val="666666"/>
          <w:kern w:val="0"/>
          <w:sz w:val="24"/>
          <w:szCs w:val="24"/>
        </w:rPr>
        <w:t>;</w:t>
      </w:r>
    </w:p>
    <w:p w14:paraId="1BD975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储存期限</w:t>
      </w:r>
      <w:r w:rsidRPr="000B014A">
        <w:rPr>
          <w:rFonts w:ascii="Tahoma" w:eastAsia="宋体" w:hAnsi="Tahoma" w:cs="Tahoma"/>
          <w:color w:val="666666"/>
          <w:kern w:val="0"/>
          <w:sz w:val="24"/>
          <w:szCs w:val="24"/>
        </w:rPr>
        <w:t>;</w:t>
      </w:r>
    </w:p>
    <w:p w14:paraId="006AB72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仓储费</w:t>
      </w:r>
      <w:r w:rsidRPr="000B014A">
        <w:rPr>
          <w:rFonts w:ascii="Tahoma" w:eastAsia="宋体" w:hAnsi="Tahoma" w:cs="Tahoma"/>
          <w:color w:val="666666"/>
          <w:kern w:val="0"/>
          <w:sz w:val="24"/>
          <w:szCs w:val="24"/>
        </w:rPr>
        <w:t>;</w:t>
      </w:r>
    </w:p>
    <w:p w14:paraId="19011C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七</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仓储物已经办理保险的，其保险金额、期间以及保险人的名称</w:t>
      </w:r>
      <w:r w:rsidRPr="000B014A">
        <w:rPr>
          <w:rFonts w:ascii="Tahoma" w:eastAsia="宋体" w:hAnsi="Tahoma" w:cs="Tahoma"/>
          <w:color w:val="666666"/>
          <w:kern w:val="0"/>
          <w:sz w:val="24"/>
          <w:szCs w:val="24"/>
        </w:rPr>
        <w:t>;</w:t>
      </w:r>
    </w:p>
    <w:p w14:paraId="5AAD33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八</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填发人、填发地和填发日期。</w:t>
      </w:r>
    </w:p>
    <w:p w14:paraId="41AFFF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【仓单性质和转让】仓单是提取仓储物的凭证。存货人或者仓单持有人在仓单上背书并经保管人签名或者盖章的，可以转让提取仓储物的权利。</w:t>
      </w:r>
    </w:p>
    <w:p w14:paraId="17DAAB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【存货人或者仓单持有人有权检查仓储物或者提取样品】保管人根据存货人或者仓单持有人的要求，应当同意其检查仓储物或者提取样品。</w:t>
      </w:r>
    </w:p>
    <w:p w14:paraId="3B02FD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【保管人危险通知义务】保管人发现入库仓储物有变质或者其他损坏的，应当及时通知存货人或者仓单持有人。</w:t>
      </w:r>
    </w:p>
    <w:p w14:paraId="7CB337B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【保管人危险催告义务和紧急处置权】保管人发现入库仓储物有变质或者其他损坏，危及其他仓储物的安全和正常保管的，应当催告存货人或者仓单持有人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必要的处置。因情况紧急，保管人可以</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必要的处置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但是，事后应当将该情况及时通知存货人或者仓单持有人。</w:t>
      </w:r>
    </w:p>
    <w:p w14:paraId="026D26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储存期限不明确时仓储物提取】当事人对储存期限没有约定或者约定不明确的，存货人或者仓单持有人可以随时提取仓储物，保管人也可以随时请求存货人或者仓单持有人提取仓储物，但是应当给予必要的准备时间。</w:t>
      </w:r>
    </w:p>
    <w:p w14:paraId="3064E71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【储存期限届满仓储物提取】储存期限届满，存货人或者仓单持有人应当凭仓单、入库单等提取仓储物。存货人或者仓单持有人逾期提取的，应当加收仓储费</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提前提取的，</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减收仓储费。</w:t>
      </w:r>
    </w:p>
    <w:p w14:paraId="2A0257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【逾期提取仓储物】储存期限届满，存货人或者仓单持有人不提取仓储物的，保管人可以催告其在合理期限内提取</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逾期不提取的，保管人可以提存仓储物。</w:t>
      </w:r>
    </w:p>
    <w:p w14:paraId="36E34A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保管人的损害赔偿责任】储存期内，因保管不善造成仓储物毁损、灭失的，保管人应当承担赔偿责任。因仓储物本身的自然性质、包装不符合约定或者超过有效储存期造成仓储物变质、损坏的，保管人不承担赔偿责任。</w:t>
      </w:r>
    </w:p>
    <w:p w14:paraId="489E8C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【适用保管合同】本章没有规定的，适用保管合同的有关规定。</w:t>
      </w:r>
    </w:p>
    <w:p w14:paraId="0579636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7" w:name="第二十三章_委托合同"/>
      <w:bookmarkEnd w:id="87"/>
      <w:r w:rsidRPr="000B014A">
        <w:rPr>
          <w:rFonts w:ascii="Tahoma" w:eastAsia="宋体" w:hAnsi="Tahoma" w:cs="Tahoma"/>
          <w:color w:val="222222"/>
          <w:kern w:val="0"/>
          <w:sz w:val="36"/>
          <w:szCs w:val="36"/>
        </w:rPr>
        <w:t>第二十三章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委托合同</w:t>
      </w:r>
    </w:p>
    <w:p w14:paraId="1CE742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【委托合同定义】委托合同是委托人和受托人约定，由受托人处理委托人事务的合同。</w:t>
      </w:r>
    </w:p>
    <w:p w14:paraId="6EFAB1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【委托权限】委托人可以特别委托受托人处理一项或者数项事务，也可以概括委托受托人处理一切事务。</w:t>
      </w:r>
    </w:p>
    <w:p w14:paraId="226ECA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【委托费用的预付和垫付】委托人应当预付处理委托事务的费用。受托人为处理委托事务垫付的必要费用，委托人应当偿还该费用并支付利息。</w:t>
      </w:r>
    </w:p>
    <w:p w14:paraId="0F6DB3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【受托人应当按照委托人的指示处理委托事务】受托人应当按照委托人的指示处理委托事务。需要变更委托人指示的，应当经委托人同意</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因情况紧急，难以和委托人取得联系的，受托人应当妥善处理委托事务，但是事后应当将该情况及时报告委托人。</w:t>
      </w:r>
    </w:p>
    <w:p w14:paraId="7E99CC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亲自处理委托事务】受托人应当亲自处理委托事务。经委托人同意，受托人可以转委托。转委托经同意或者追认的，委托人可以就委托事务直接指示转委托的第三人，受托人仅就第三人的选任及其对第三人的指示承担责任。转委托未经同意或者追认的，受托人应当对转委托的第三人的行为承担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但是，在紧急情况下受托人为了维护委托人的利益需要转委托第三人的除外。</w:t>
      </w:r>
    </w:p>
    <w:p w14:paraId="6D5A36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【受托人的报告义务】受托人应当按照委托人的要求，报告委托事务的处理情况。委托合同终止时，受托人应当报告委托事务的结果。</w:t>
      </w:r>
    </w:p>
    <w:p w14:paraId="38F5C4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【委托人介入权】受托人以自己的名义，在委托人的授权范围内与第三人订立的合同，第三人在订立合同时知道受托人与委托人之间的代理关系</w:t>
      </w:r>
      <w:r w:rsidRPr="000B014A">
        <w:rPr>
          <w:rFonts w:ascii="Tahoma" w:eastAsia="宋体" w:hAnsi="Tahoma" w:cs="Tahoma"/>
          <w:color w:val="666666"/>
          <w:kern w:val="0"/>
          <w:sz w:val="24"/>
          <w:szCs w:val="24"/>
        </w:rPr>
        <w:lastRenderedPageBreak/>
        <w:t>的，该合同直接约束委托人和第三人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但是，有确切证据证明该合同只约束受托人和第三人的除外。</w:t>
      </w:r>
    </w:p>
    <w:p w14:paraId="47757F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对第三人的权利和第三人选择权】受托人以自己的名义与第三人订立合同时，第三人不知道受托人与委托人之间的代理关系的，受托人因第三人的原因对委托人不履行义务，受托人应当向委托人披露第三人，委托人因此可以行使受托人对第三人的权利。但是，第三人与受托人订立合同时如果知道该委托人就不会订立合同的除外。</w:t>
      </w:r>
    </w:p>
    <w:p w14:paraId="01A9EF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受托人因委托人的原因对第三人不履行义务，受托人应当向第三人披露委托人，第三人因此可以选择受托人或者委托人作为相对人主张其权利，但是第三人不得变更选定的相对人。</w:t>
      </w:r>
    </w:p>
    <w:p w14:paraId="6F5E87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委托人行使受托人对第三人的权利的，第三人可以向委托人主张其对受托人的抗辩。第三人选定委托人作为其相对人的，委托人可以向第三人主张其对受托人的抗辩以及受托人对第三人的抗辩。</w:t>
      </w:r>
    </w:p>
    <w:p w14:paraId="1879F2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【受托人转移利益】受托人处理委托事务取得的财产，应当转交给委托人。</w:t>
      </w:r>
    </w:p>
    <w:p w14:paraId="195D3B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【委托人支付报酬】受托人完成委托事务的，委托人应当按照约定向其支付报酬。</w:t>
      </w:r>
    </w:p>
    <w:p w14:paraId="28B85F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因不可归责于受托人的事由，委托合同解除或者委托事务不能完成的，委托人应当向受托人支付相应的报酬。当事人另有约定的，按照其约定。</w:t>
      </w:r>
    </w:p>
    <w:p w14:paraId="4445AD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【受托人的赔偿责任】有偿的委托合同，因受托人的过错造成委托人损失的，委托人可以请求赔偿损失。无偿的委托合同，因受托人的故意或者重大过失造成委托人损失的，委托人可以请求赔偿损失。</w:t>
      </w:r>
    </w:p>
    <w:p w14:paraId="401D87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受托人超越权限造成委托人损失的，应当赔偿损失。</w:t>
      </w:r>
    </w:p>
    <w:p w14:paraId="47EF92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【委托人的赔偿责任】受托人处理委托事务时，因不可归责于自己的事由受到损失的，可以向委托人请求赔偿损失。</w:t>
      </w:r>
    </w:p>
    <w:p w14:paraId="4CE069D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【委托人另行委托他人处理事务】委托人经受托人同意，可以在受托人之外委托第三人处理委托事务。因此造成受托人损失的，受托人可以向委托人请求赔偿损失。</w:t>
      </w:r>
    </w:p>
    <w:p w14:paraId="584937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【共同委托】两个以上的受托人共同处理委托事务的，对委托人承担连带责任。</w:t>
      </w:r>
    </w:p>
    <w:p w14:paraId="0BF5F1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合同解除】委托人或者受托人可以随时解除委托合同。因解除合同造成对方损失的，除不可归责于该当事人的事由外，无偿委托合同的解除方应当赔偿因解除时间不当造成的直接损失，有偿委托合同的解除方应当赔偿对方的直接损失和合同履行后可以获得的利益。</w:t>
      </w:r>
    </w:p>
    <w:p w14:paraId="7549255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【委托合同终止】委托人死亡、终止或者受托人死亡、丧失民事行为能力、终止的，委托合同终止</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但是，当事人另有约定或者根据委托事务的性质不宜终止的除外。</w:t>
      </w:r>
    </w:p>
    <w:p w14:paraId="122AC1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【受托人继续处理委托事务】因委托人死亡或者被宣告破产、解散，致使委托合同终止将损害委托人利益的，在委托人的继承人、遗产管理人或者清算人承受委托事务之前，受托人应当继续处理委托事务。</w:t>
      </w:r>
    </w:p>
    <w:p w14:paraId="0D414F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托人的继承人等的义务】因受托人死亡、丧失民事行为能力或者被宣告破产、解散，致使委托合同终止的，受托人的继承人、遗产管理人、法定代理人或者清算人应当及时通知委托人。因委托合同终止将损害委托人利益的，在委托人</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善后处理之前，受托人的继承人、遗产管理人、法定代理人或者清算人应当采取必要措施。</w:t>
      </w:r>
    </w:p>
    <w:p w14:paraId="1D96F37A"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8" w:name="第二十四章_物业服务合同"/>
      <w:bookmarkEnd w:id="88"/>
      <w:r w:rsidRPr="000B014A">
        <w:rPr>
          <w:rFonts w:ascii="Tahoma" w:eastAsia="宋体" w:hAnsi="Tahoma" w:cs="Tahoma"/>
          <w:color w:val="222222"/>
          <w:kern w:val="0"/>
          <w:sz w:val="36"/>
          <w:szCs w:val="36"/>
        </w:rPr>
        <w:t>第二十四章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物业服务合同</w:t>
      </w:r>
    </w:p>
    <w:p w14:paraId="43075B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【物业服务合同定义】物业服务合同是物业服务人在物业服务区域内，为业主提供建筑物及其附属设施的维修养护、环境卫生和相关秩序的管理维护等物业服务，业主支付</w:t>
      </w:r>
      <w:proofErr w:type="gramStart"/>
      <w:r w:rsidRPr="000B014A">
        <w:rPr>
          <w:rFonts w:ascii="Tahoma" w:eastAsia="宋体" w:hAnsi="Tahoma" w:cs="Tahoma"/>
          <w:color w:val="666666"/>
          <w:kern w:val="0"/>
          <w:sz w:val="24"/>
          <w:szCs w:val="24"/>
        </w:rPr>
        <w:t>物业费</w:t>
      </w:r>
      <w:proofErr w:type="gramEnd"/>
      <w:r w:rsidRPr="000B014A">
        <w:rPr>
          <w:rFonts w:ascii="Tahoma" w:eastAsia="宋体" w:hAnsi="Tahoma" w:cs="Tahoma"/>
          <w:color w:val="666666"/>
          <w:kern w:val="0"/>
          <w:sz w:val="24"/>
          <w:szCs w:val="24"/>
        </w:rPr>
        <w:t>的合同。</w:t>
      </w:r>
    </w:p>
    <w:p w14:paraId="0C5A72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物业服务人包括物业服务企业和其他管理人。</w:t>
      </w:r>
    </w:p>
    <w:p w14:paraId="04EAC2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【物业服务合同内容和形式】物业服务合同的内容一般包括服务事项、服务质量、服务费用的标准和收取办法、维修资金的使用、服务用房的管理和使用、服务期限、服务交接等条款。</w:t>
      </w:r>
    </w:p>
    <w:p w14:paraId="3D358D4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物业服务人公开</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的有利于业主的服务承诺，为物业服务合同的组成部分。</w:t>
      </w:r>
    </w:p>
    <w:p w14:paraId="4A7AE8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物业服务合同应当采用书面形式。</w:t>
      </w:r>
    </w:p>
    <w:p w14:paraId="6835E6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【物业服务合同的效力】建设单位依法与物业服务人订立的前期物业服务合同，以及业主委员会与业主大会依法选聘的物业服务人订立的物业服务合同，对业主具有法律约束力。</w:t>
      </w:r>
    </w:p>
    <w:p w14:paraId="76DD01C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【前期物业服务合同法定终止条件】建设单位依法与物业服务人订立的前期物业服务合同约定的服务期限届满前，业主委员会或者业主与新物业服务人订立的物业服务合同生效的，前期物业服务合同终止。</w:t>
      </w:r>
    </w:p>
    <w:p w14:paraId="179938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【物业服务转委托的条件和限制性条款】物业服务人将物业服务区域内的部分专项服务事项委托给专业性服务组织或者</w:t>
      </w:r>
      <w:proofErr w:type="gramStart"/>
      <w:r w:rsidRPr="000B014A">
        <w:rPr>
          <w:rFonts w:ascii="Tahoma" w:eastAsia="宋体" w:hAnsi="Tahoma" w:cs="Tahoma"/>
          <w:color w:val="666666"/>
          <w:kern w:val="0"/>
          <w:sz w:val="24"/>
          <w:szCs w:val="24"/>
        </w:rPr>
        <w:t>其他第三</w:t>
      </w:r>
      <w:proofErr w:type="gramEnd"/>
      <w:r w:rsidRPr="000B014A">
        <w:rPr>
          <w:rFonts w:ascii="Tahoma" w:eastAsia="宋体" w:hAnsi="Tahoma" w:cs="Tahoma"/>
          <w:color w:val="666666"/>
          <w:kern w:val="0"/>
          <w:sz w:val="24"/>
          <w:szCs w:val="24"/>
        </w:rPr>
        <w:t>人的，应当就该部分专项服务事项向业主负责。</w:t>
      </w:r>
    </w:p>
    <w:p w14:paraId="6C17B75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物业服务人不得将其应当提供的全部物业服务转委托给第三人，或者将全部物业服务支解后分别转委托给第三人。</w:t>
      </w:r>
    </w:p>
    <w:p w14:paraId="64E198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人的一般义务】物业服务人应当按照约定和物业的使用性质，妥善维修、养护、清洁、绿化和经营管理物业服务区域内的业主共有部分，维护物业服务区域内的基本秩序，采取合理措施保护业主的人身、财产安全。</w:t>
      </w:r>
    </w:p>
    <w:p w14:paraId="3DB048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对物业服务区域内违反有关治安、环保、消防等</w:t>
      </w:r>
      <w:hyperlink r:id="rId92" w:tgtFrame="_blank" w:tooltip="法律法规" w:history="1">
        <w:r w:rsidRPr="000B014A">
          <w:rPr>
            <w:rFonts w:ascii="Tahoma" w:eastAsia="宋体" w:hAnsi="Tahoma" w:cs="Tahoma"/>
            <w:color w:val="333333"/>
            <w:kern w:val="0"/>
            <w:sz w:val="24"/>
            <w:szCs w:val="24"/>
          </w:rPr>
          <w:t>法律法规</w:t>
        </w:r>
      </w:hyperlink>
      <w:r w:rsidRPr="000B014A">
        <w:rPr>
          <w:rFonts w:ascii="Tahoma" w:eastAsia="宋体" w:hAnsi="Tahoma" w:cs="Tahoma"/>
          <w:color w:val="666666"/>
          <w:kern w:val="0"/>
          <w:sz w:val="24"/>
          <w:szCs w:val="24"/>
        </w:rPr>
        <w:t>的行为，物业服务人应当及时采取合理措施制止、向有关行政主管部门报告并协助处理。</w:t>
      </w:r>
    </w:p>
    <w:p w14:paraId="2ED9D6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人信息公开义务】物业服务人应当定期将服务的事项、负责人员、质量要求、收费项目、收费标准、履行情况，以及维修资金使用情况、业主共有部分的经营与收益情况等以合理方式向业主公开并向业主大会、业主委员会报告。</w:t>
      </w:r>
    </w:p>
    <w:p w14:paraId="761805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【业主支付物业费义务】业主应当按照约定向物业服务人支付物业费。物业服务人已经按照约定和有关规定提供服务的，业主不得以未接受或者无需接受相关物业服务为由拒绝支付物业费。</w:t>
      </w:r>
    </w:p>
    <w:p w14:paraId="129A44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业主违反约定逾期不支付</w:t>
      </w:r>
      <w:proofErr w:type="gramStart"/>
      <w:r w:rsidRPr="000B014A">
        <w:rPr>
          <w:rFonts w:ascii="Tahoma" w:eastAsia="宋体" w:hAnsi="Tahoma" w:cs="Tahoma"/>
          <w:color w:val="666666"/>
          <w:kern w:val="0"/>
          <w:sz w:val="24"/>
          <w:szCs w:val="24"/>
        </w:rPr>
        <w:t>物业费</w:t>
      </w:r>
      <w:proofErr w:type="gramEnd"/>
      <w:r w:rsidRPr="000B014A">
        <w:rPr>
          <w:rFonts w:ascii="Tahoma" w:eastAsia="宋体" w:hAnsi="Tahoma" w:cs="Tahoma"/>
          <w:color w:val="666666"/>
          <w:kern w:val="0"/>
          <w:sz w:val="24"/>
          <w:szCs w:val="24"/>
        </w:rPr>
        <w:t>的，物业服务人可以催告其在合理期限内支付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合理期限届满仍不支付的，物业服务人可以提起诉讼或者申请仲裁。</w:t>
      </w:r>
    </w:p>
    <w:p w14:paraId="4347636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物业服务人不得采取停止供电、供水、供热、供燃气等方式催</w:t>
      </w:r>
      <w:hyperlink r:id="rId93" w:tgtFrame="_blank" w:tooltip="交物业费" w:history="1">
        <w:r w:rsidRPr="000B014A">
          <w:rPr>
            <w:rFonts w:ascii="Tahoma" w:eastAsia="宋体" w:hAnsi="Tahoma" w:cs="Tahoma"/>
            <w:color w:val="333333"/>
            <w:kern w:val="0"/>
            <w:sz w:val="24"/>
            <w:szCs w:val="24"/>
          </w:rPr>
          <w:t>交</w:t>
        </w:r>
        <w:proofErr w:type="gramStart"/>
        <w:r w:rsidRPr="000B014A">
          <w:rPr>
            <w:rFonts w:ascii="Tahoma" w:eastAsia="宋体" w:hAnsi="Tahoma" w:cs="Tahoma"/>
            <w:color w:val="333333"/>
            <w:kern w:val="0"/>
            <w:sz w:val="24"/>
            <w:szCs w:val="24"/>
          </w:rPr>
          <w:t>物业费</w:t>
        </w:r>
        <w:proofErr w:type="gramEnd"/>
      </w:hyperlink>
      <w:r w:rsidRPr="000B014A">
        <w:rPr>
          <w:rFonts w:ascii="Tahoma" w:eastAsia="宋体" w:hAnsi="Tahoma" w:cs="Tahoma"/>
          <w:color w:val="666666"/>
          <w:kern w:val="0"/>
          <w:sz w:val="24"/>
          <w:szCs w:val="24"/>
        </w:rPr>
        <w:t>。</w:t>
      </w:r>
    </w:p>
    <w:p w14:paraId="24BD1F8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【业主告知、协助义务】业主装饰装修房屋的，应当事先告知物业服务人，遵守物业服务人提示的合理注意事项，并配合其进行必要的现场检查。</w:t>
      </w:r>
    </w:p>
    <w:p w14:paraId="066ECE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业主转让、出租物业专有部分、设立居住权或者依法改变共有部分用途的，应当及时将相关情况告知物业服务人。</w:t>
      </w:r>
    </w:p>
    <w:p w14:paraId="63E7F8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【业主合同任意解除权】业主依照法定程序共同决定解聘物业服务人的，可以解除物业服务合同。决定解聘的，应当提前六十日书面通知物业服务人，但是合同对通知期限另有约定的除外。</w:t>
      </w:r>
    </w:p>
    <w:p w14:paraId="553424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依据前款规定解除合同造成物业服务人损失的，除不可归责于业主的事由外，业主应当赔偿损失。</w:t>
      </w:r>
    </w:p>
    <w:p w14:paraId="4C60AE5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【物业服务合同的续订】物业服务期限届满前，业主依法共同决定续聘的，应当与原物业服务人在合同期限届满前续订物业服务合同。</w:t>
      </w:r>
    </w:p>
    <w:p w14:paraId="340CB3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物业服务期限届满前，物业服务人不同意续聘的，应当在合同期限届满前九十日书面通知业主或者业主委员会，但是合同对通知期限另有约定的除外。</w:t>
      </w:r>
    </w:p>
    <w:p w14:paraId="6661EB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【不定期物业服务合同】物业服务期限届满后，业主没有依法</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续聘或者另聘物业服务人的决定，物业服务人继续提供物业服务的，原物业服务合同继续有效，但是服务期限为不定期。</w:t>
      </w:r>
    </w:p>
    <w:p w14:paraId="5588A1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当事人可以随时解除不定期物业服务合同，但是应当提前六十日书面通知对方。</w:t>
      </w:r>
    </w:p>
    <w:p w14:paraId="75A598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【物业服务人的移交义务及法律责任】物业服务合同终止的，原物业服务人应当在约定期限或者合理期限内退出物业服务区域，将物业服务用房、</w:t>
      </w:r>
      <w:r w:rsidRPr="000B014A">
        <w:rPr>
          <w:rFonts w:ascii="Tahoma" w:eastAsia="宋体" w:hAnsi="Tahoma" w:cs="Tahoma"/>
          <w:color w:val="666666"/>
          <w:kern w:val="0"/>
          <w:sz w:val="24"/>
          <w:szCs w:val="24"/>
        </w:rPr>
        <w:lastRenderedPageBreak/>
        <w:t>相关设施、物业服务所必需的相关资料等交还给业主委员会、决定自行管理的业主或者其指定的人，配合新物业服务人做好交接工作，并如实告知物业的使用和管理状况。</w:t>
      </w:r>
    </w:p>
    <w:p w14:paraId="6CCFD9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原物业服务人违反前款规定的，不得请求业主支付物业服务合同终止后的</w:t>
      </w:r>
      <w:proofErr w:type="gramStart"/>
      <w:r w:rsidRPr="000B014A">
        <w:rPr>
          <w:rFonts w:ascii="Tahoma" w:eastAsia="宋体" w:hAnsi="Tahoma" w:cs="Tahoma"/>
          <w:color w:val="666666"/>
          <w:kern w:val="0"/>
          <w:sz w:val="24"/>
          <w:szCs w:val="24"/>
        </w:rPr>
        <w:t>物业费</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造成业主损失的，应当赔偿损失。</w:t>
      </w:r>
    </w:p>
    <w:p w14:paraId="7CCA5C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【物业服务人的后合同义务】物业服务合同终止后，在业主或者业主大会选聘的新物业服务人或者决定自行管理的业主接管之前，原物业服务人应当继续处理物业服务事项，并可以请求业主支付该期间的物业费。</w:t>
      </w:r>
    </w:p>
    <w:p w14:paraId="7A43B33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89" w:name="第二十五章_行纪合同"/>
      <w:bookmarkEnd w:id="89"/>
      <w:r w:rsidRPr="000B014A">
        <w:rPr>
          <w:rFonts w:ascii="Tahoma" w:eastAsia="宋体" w:hAnsi="Tahoma" w:cs="Tahoma"/>
          <w:color w:val="222222"/>
          <w:kern w:val="0"/>
          <w:sz w:val="36"/>
          <w:szCs w:val="36"/>
        </w:rPr>
        <w:t>第二十五章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行纪合同</w:t>
      </w:r>
    </w:p>
    <w:p w14:paraId="123E21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【行纪合同定义】行纪合同是行纪人以自己的名义为委托人从事贸易活动，委托人支付报酬的合同。</w:t>
      </w:r>
    </w:p>
    <w:p w14:paraId="74A024E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【行纪人承担费用的义务】行纪人处理委托事务支出的费用，由行纪人负担，但是当事人另有约定的除外。</w:t>
      </w:r>
    </w:p>
    <w:p w14:paraId="3EB466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【行纪人的保管义务】行纪人占有委托物的，应当妥善保管委托物。</w:t>
      </w:r>
    </w:p>
    <w:p w14:paraId="29DF02A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【行纪人处置委托物的义务】委托物交付给行纪人时有瑕疵或者容易腐烂、变质的，经委托人同意，行纪人可以处分该物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不能与委托人及时取得联系的，行纪人可以合理处分。</w:t>
      </w:r>
    </w:p>
    <w:p w14:paraId="6B7569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【行纪人依照委托人指定价格买卖的义务】行纪人低于委托人指定的价格卖出或者高于委托人指定的价格买入的，应当经委托人同意</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未经委托人同意，行纪人补偿其差额的，该买卖对委托人发生效力。</w:t>
      </w:r>
    </w:p>
    <w:p w14:paraId="126BB2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行纪人高于委托人指定的价格卖出或者低于委托人指定的价格买入的，可以按照约定增加报酬</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没有约定或者约定不明确，依据本法第五百一十条的规定仍不能确定的，该利益属于委托人。</w:t>
      </w:r>
    </w:p>
    <w:p w14:paraId="48B863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委托人对价格有特别指示的，行纪人不得违背该指示卖出或者买入。</w:t>
      </w:r>
    </w:p>
    <w:p w14:paraId="64E05C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【行纪人的介入权】行纪人卖出或者买入具有市场定价的商品，除委托人有相反的意思表示外，行纪人自己可以作为买受人或者出卖人。</w:t>
      </w:r>
    </w:p>
    <w:p w14:paraId="0E462C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行纪人有前款规定情形的，仍然可以请求委托人支付报酬。</w:t>
      </w:r>
    </w:p>
    <w:p w14:paraId="351C29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【委托人及时受领、取回和处分委托物及行纪人提存委托物】行纪人按照约定买入委托物，委托人应当及时受领。经行纪人催告，委托人无正当理由拒绝受领的，行纪人依法可以提存委托物。</w:t>
      </w:r>
    </w:p>
    <w:p w14:paraId="1468721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委托物不能卖出或者委托人撤回出卖，经行纪人催告，委托人</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取回或者不处分该物的，行纪人依法可以提存委托物。</w:t>
      </w:r>
    </w:p>
    <w:p w14:paraId="05ECD7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【行纪人的直接履行义务】行纪人与第三人订立合同的，行纪人对该合同直接享有权利、承担义务。</w:t>
      </w:r>
    </w:p>
    <w:p w14:paraId="6A22CD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第三人不履行义务致使委托人受到损害的，行纪人应当承担赔偿责任，但是行纪人与委托人另有约定的除外。</w:t>
      </w:r>
    </w:p>
    <w:p w14:paraId="543442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【行纪人的报酬请求权及留置权】行纪人完成或者部分完成委托事务的，委托人应当向其支付相应的报酬。委托人逾期不支付报酬的，行纪人对委托物享有留置权，但是当事人另有约定的除外。</w:t>
      </w:r>
    </w:p>
    <w:p w14:paraId="73E950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【参照适用委托合同】本章没有规定的，参照适用委托合同的有关规定。</w:t>
      </w:r>
    </w:p>
    <w:p w14:paraId="58D413B5"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0" w:name="第二十六章_中介合同"/>
      <w:bookmarkEnd w:id="90"/>
      <w:r w:rsidRPr="000B014A">
        <w:rPr>
          <w:rFonts w:ascii="Tahoma" w:eastAsia="宋体" w:hAnsi="Tahoma" w:cs="Tahoma"/>
          <w:color w:val="222222"/>
          <w:kern w:val="0"/>
          <w:sz w:val="36"/>
          <w:szCs w:val="36"/>
        </w:rPr>
        <w:t>第二十六章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中介合同</w:t>
      </w:r>
    </w:p>
    <w:p w14:paraId="5B04E9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【中介合同定义】中介合同是中介人向委托人报告订立合同的机会或者提供订立合同的媒介服务，委托人支付报酬的合同。</w:t>
      </w:r>
    </w:p>
    <w:p w14:paraId="668D68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【中介人报告义务】中介人应当就有关订立合同的事项向委托人如实报告。</w:t>
      </w:r>
    </w:p>
    <w:p w14:paraId="59FC66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中介人故意隐瞒与订立合同有关的重要事实或者提供虚假情况，损害委托人利益的，不得请求支付报酬并应当承担赔偿责任。</w:t>
      </w:r>
    </w:p>
    <w:p w14:paraId="42FB37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中介人报酬请求权】中介人促成合同成立的，委托人应当按照约定支付报酬。对中介人的报酬没有约定或者约定不明确，依据本法第五百一十条的规定仍不能确定的，根据中介人的劳务合理确定。因中介人提供订立合同的媒介服务而促成合同成立的，由该合同的当事人平均负担中介人的报酬。</w:t>
      </w:r>
    </w:p>
    <w:p w14:paraId="3A9524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中介人促成合同成立的，中介活动的费用，由中介人负担。</w:t>
      </w:r>
    </w:p>
    <w:p w14:paraId="06A7EA2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【中介人必要费用请求权】中介人未促成合同成立的，不得请求支付报酬</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但是，可以按照约定请求委托人支付从事中介活动支出的必要费用。</w:t>
      </w:r>
    </w:p>
    <w:p w14:paraId="72CD8A3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【委托人私下与第三人订立合同后果】委托人在接受中介人的服务后，利用中介人提供的交易机会或者媒介服务，绕开中介人直接订立合同的，应当向中介人支付报酬。</w:t>
      </w:r>
    </w:p>
    <w:p w14:paraId="523D44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【参照适用委托合同】本章没有规定的，参照适用委托合同的有关规定。</w:t>
      </w:r>
    </w:p>
    <w:p w14:paraId="137392F4"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1" w:name="第二十七章_合伙合同"/>
      <w:bookmarkEnd w:id="91"/>
      <w:r w:rsidRPr="000B014A">
        <w:rPr>
          <w:rFonts w:ascii="Tahoma" w:eastAsia="宋体" w:hAnsi="Tahoma" w:cs="Tahoma"/>
          <w:color w:val="222222"/>
          <w:kern w:val="0"/>
          <w:sz w:val="36"/>
          <w:szCs w:val="36"/>
        </w:rPr>
        <w:t>第二十七章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合伙合同</w:t>
      </w:r>
    </w:p>
    <w:p w14:paraId="53D949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【合伙合同定义】合伙合同是两个以上合伙人为了共同的事业目的，订立的共享利益、共担风险的协议。</w:t>
      </w:r>
    </w:p>
    <w:p w14:paraId="51F2CD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【合伙人履行出资义务】合伙人应当按照约定的出资方式、数额和缴付期限，履行出资义务。</w:t>
      </w:r>
    </w:p>
    <w:p w14:paraId="6AD374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【合伙财产】合伙人的出资、因合伙事务依法取得的收益和其他财产，属于合伙财产。</w:t>
      </w:r>
    </w:p>
    <w:p w14:paraId="4D2F56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合伙合同终止前，合伙人不得请求分割合伙财产。</w:t>
      </w:r>
    </w:p>
    <w:p w14:paraId="2C1B33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【合伙事务的执行】合伙人就合伙事务</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决定的，除合伙合同另有约定外，应当经全体合伙人一致同意。</w:t>
      </w:r>
    </w:p>
    <w:p w14:paraId="2A8948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合伙事务由全体合伙人共同执行。按照合伙合同的约定或者全体合伙人的决定，可以委托一个或者数个合伙人执行合伙事务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其他合伙人不再执行合伙事务，但是有权监督执行情况。</w:t>
      </w:r>
    </w:p>
    <w:p w14:paraId="6FC1AA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合伙人分别执行合伙事务的，执行事务合伙人可以对其他合伙人执行的事务提出异议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提出异议后，其他合伙人应当暂停该项事务的执行。</w:t>
      </w:r>
    </w:p>
    <w:p w14:paraId="73ADA7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【执行合伙事务报酬】合伙人不得因执行合伙事务而请求支付报酬，但是合伙合同另有约定的除外。</w:t>
      </w:r>
    </w:p>
    <w:p w14:paraId="67FDE22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【合伙的利润分配与亏损分担】合伙的利润分配和亏损分担，按照合伙合同的约定办理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合伙合同没有约定或者约定不明确的，由合伙人协商决定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lastRenderedPageBreak/>
        <w:t>协商不成的，由合伙人按照实</w:t>
      </w:r>
      <w:proofErr w:type="gramStart"/>
      <w:r w:rsidRPr="000B014A">
        <w:rPr>
          <w:rFonts w:ascii="Tahoma" w:eastAsia="宋体" w:hAnsi="Tahoma" w:cs="Tahoma"/>
          <w:color w:val="666666"/>
          <w:kern w:val="0"/>
          <w:sz w:val="24"/>
          <w:szCs w:val="24"/>
        </w:rPr>
        <w:t>缴</w:t>
      </w:r>
      <w:proofErr w:type="gramEnd"/>
      <w:r w:rsidRPr="000B014A">
        <w:rPr>
          <w:rFonts w:ascii="Tahoma" w:eastAsia="宋体" w:hAnsi="Tahoma" w:cs="Tahoma"/>
          <w:color w:val="666666"/>
          <w:kern w:val="0"/>
          <w:sz w:val="24"/>
          <w:szCs w:val="24"/>
        </w:rPr>
        <w:t>出资比例分配、分担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无法确定出资比例的，由合伙人平均分配、分担。</w:t>
      </w:r>
    </w:p>
    <w:p w14:paraId="11DB05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【合伙人的连带责任及追偿权】合伙人对合伙债务承担连带责任。清偿合伙债务超过自己应当承担份额的合伙人，有权向其他合伙人追偿。</w:t>
      </w:r>
    </w:p>
    <w:p w14:paraId="1A639D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【合伙人转让其财产份额】除合伙合同另有约定外，合伙人向合伙人以外的人转让其全部或者部分财产份额的，须经其他合伙人一致同意。</w:t>
      </w:r>
    </w:p>
    <w:p w14:paraId="7AAA33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【合伙人权利代位】合伙人的债权人不得代位行使合伙人依照本章规定和合伙合同享有的权利，但是合伙人享有的利益分配请求权除外。</w:t>
      </w:r>
    </w:p>
    <w:p w14:paraId="6E8357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【合伙期限】合伙人对合伙期限没有约定或者约定不明确，依据本法第五百一十条的规定仍不能确定的，视为不定期合伙。</w:t>
      </w:r>
    </w:p>
    <w:p w14:paraId="3FB53C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合伙期限届满，合伙人继续执行合伙事务，其他合伙人没有提出异议的，原合伙合同继续有效，但是合伙期限为不定期。</w:t>
      </w:r>
    </w:p>
    <w:p w14:paraId="26E7BF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合伙人可以随时解除不定期合伙合同，但是应当在合理期限之前通知其他合伙人。</w:t>
      </w:r>
    </w:p>
    <w:p w14:paraId="23B7F9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【合伙合同终止】合伙人死亡、丧失民事行为能力或者终止的，合伙合同终止</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但是，合伙合同另有约定或者根据合伙事务的性质不宜终止的除外。</w:t>
      </w:r>
    </w:p>
    <w:p w14:paraId="63FC74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【合伙剩余财产分配顺序】合伙合同终止后，合伙财产在支付因终止而产生的费用以及清偿合伙债务后有剩余的，依据本法第九百七十二条的规定进行分配。</w:t>
      </w:r>
    </w:p>
    <w:p w14:paraId="66FC3C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第三分编</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准合同</w:t>
      </w:r>
    </w:p>
    <w:p w14:paraId="75B5AC3C"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2" w:name="第二十八章_无因管理"/>
      <w:bookmarkEnd w:id="92"/>
      <w:r w:rsidRPr="000B014A">
        <w:rPr>
          <w:rFonts w:ascii="Tahoma" w:eastAsia="宋体" w:hAnsi="Tahoma" w:cs="Tahoma"/>
          <w:color w:val="222222"/>
          <w:kern w:val="0"/>
          <w:sz w:val="36"/>
          <w:szCs w:val="36"/>
        </w:rPr>
        <w:t>第二十八章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无因管理</w:t>
      </w:r>
    </w:p>
    <w:p w14:paraId="559D6E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【无因管理定义】管理人没有法定的或者约定的义务，为避免他人利益受损失而管理他人事务的，可以请求受益人偿还因管理事务而支出的必要费用</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管理人因管理事务受到损失的，可以请求受益人给予适当补偿。</w:t>
      </w:r>
    </w:p>
    <w:p w14:paraId="139AD82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管理事务不符合受益人真实意思的，管理人不享有前款规定的权利</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但是，受益人的真实意思违反法律或者违背公序良俗的除外。</w:t>
      </w:r>
    </w:p>
    <w:p w14:paraId="366225C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【受益人享有管理利益时的法律适用】管理人管理事务不属于前条规定的情形，但是受益人享有管理利益的，受益人应当在其获得的利益范围内向管理人承担前条第一款规定的义务。</w:t>
      </w:r>
    </w:p>
    <w:p w14:paraId="6E5041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【管理人适当管理义务】管理人管理他人事务，应当采取有利于受益人的方法。中断管理对受益人不利的，无正当理由不得中断。</w:t>
      </w:r>
    </w:p>
    <w:p w14:paraId="17EF74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【管理人通知义务】管理人管理他人事务，能够通知受益人的，应当及时通知受益人。管理的事务不需要紧急处理的，应当等待受益人的指示。</w:t>
      </w:r>
    </w:p>
    <w:p w14:paraId="58488D6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【管理人报告和交付义务】管理结束后，管理人应当向受益人报告管理事务的情况。管理人管理事务取得的财产，应当及时转交给受益人。</w:t>
      </w:r>
    </w:p>
    <w:p w14:paraId="72669F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【受益人追认的法律效果】管理人管理事务经受益人事后追认的，从管理事务开始时起，适用委托合同的有关规定，但是管理人另有意思表示的除外。</w:t>
      </w:r>
    </w:p>
    <w:p w14:paraId="660DA2C9"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3" w:name="第二十九章_不当得利"/>
      <w:bookmarkEnd w:id="93"/>
      <w:r w:rsidRPr="000B014A">
        <w:rPr>
          <w:rFonts w:ascii="Tahoma" w:eastAsia="宋体" w:hAnsi="Tahoma" w:cs="Tahoma"/>
          <w:color w:val="222222"/>
          <w:kern w:val="0"/>
          <w:sz w:val="36"/>
          <w:szCs w:val="36"/>
        </w:rPr>
        <w:t>第二十九章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不当得利</w:t>
      </w:r>
    </w:p>
    <w:p w14:paraId="342AEA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【不当得利定义】得利人没有法律根据取得不当利益的，受损失的人可以请求得利人返还取得的利益，但是有下列情形之一的除外：</w:t>
      </w:r>
    </w:p>
    <w:p w14:paraId="6D632B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为履行道德义务进行的给付</w:t>
      </w:r>
      <w:r w:rsidRPr="000B014A">
        <w:rPr>
          <w:rFonts w:ascii="Tahoma" w:eastAsia="宋体" w:hAnsi="Tahoma" w:cs="Tahoma"/>
          <w:color w:val="666666"/>
          <w:kern w:val="0"/>
          <w:sz w:val="24"/>
          <w:szCs w:val="24"/>
        </w:rPr>
        <w:t>;</w:t>
      </w:r>
    </w:p>
    <w:p w14:paraId="1088C1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债务到期之前的清偿</w:t>
      </w:r>
      <w:r w:rsidRPr="000B014A">
        <w:rPr>
          <w:rFonts w:ascii="Tahoma" w:eastAsia="宋体" w:hAnsi="Tahoma" w:cs="Tahoma"/>
          <w:color w:val="666666"/>
          <w:kern w:val="0"/>
          <w:sz w:val="24"/>
          <w:szCs w:val="24"/>
        </w:rPr>
        <w:t>;</w:t>
      </w:r>
    </w:p>
    <w:p w14:paraId="697C58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明知无给付义务而进行的债务清偿。</w:t>
      </w:r>
    </w:p>
    <w:p w14:paraId="6268A49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【善意得利人返还义务免除】得利人不知道且不应当知道取得的利益没有法律根据，取得的利益已经不存在的，不承担返还该利益的义务。</w:t>
      </w:r>
    </w:p>
    <w:p w14:paraId="637E29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【恶意得利人返还义务】得利人知道或者应当知道取得的利益没有法律根据的，受损失的人可以请求得利人返还其取得的利益并依法赔偿损失。</w:t>
      </w:r>
    </w:p>
    <w:p w14:paraId="7A0D5F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【第三人返还义务】得利人已经将取得的利益无偿转让给第三人的，受损失的人可以请求第三人在相应范围内承担返还义务。</w:t>
      </w:r>
    </w:p>
    <w:p w14:paraId="6E219AFB"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94" w:name="第四编_人格权"/>
      <w:bookmarkEnd w:id="94"/>
      <w:r w:rsidRPr="000B014A">
        <w:rPr>
          <w:rFonts w:ascii="Tahoma" w:eastAsia="宋体" w:hAnsi="Tahoma" w:cs="Tahoma"/>
          <w:color w:val="222222"/>
          <w:kern w:val="0"/>
          <w:sz w:val="36"/>
          <w:szCs w:val="36"/>
        </w:rPr>
        <w:t>第四编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人格权</w:t>
      </w:r>
    </w:p>
    <w:p w14:paraId="1A43891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5" w:name="第四编_人格权_第一章_一般规定"/>
      <w:bookmarkEnd w:id="95"/>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2BEF25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【人格权编的调整范围】本编调整因人格权的享有和保护产生的民事关系。</w:t>
      </w:r>
    </w:p>
    <w:p w14:paraId="108159A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【人格权定义】人格权是民事主体享有的生命权、身体权、健康权、姓名权、名称权、肖像权、名誉权、荣誉权、隐私权等权利。</w:t>
      </w:r>
    </w:p>
    <w:p w14:paraId="4D5979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除前款规定的人格权外，自然人享有基于人身自由、人格尊严产生的其他人格权益。</w:t>
      </w:r>
    </w:p>
    <w:p w14:paraId="7C92D8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【民事主体的人格权不受侵害】民事主体的人格权受法律保护，任何组织或者个人不得侵害。</w:t>
      </w:r>
    </w:p>
    <w:p w14:paraId="28914A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【人格权禁止性规定】人格权不得放弃、转让或者继承。</w:t>
      </w:r>
    </w:p>
    <w:p w14:paraId="68F2AE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【人格标识许可使用】民事主体可以将自己的姓名、名称、肖像等许可他人使用，但是依照法律规定或者根据其性质不得许可的除外。</w:t>
      </w:r>
    </w:p>
    <w:p w14:paraId="412D600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【死者人格利益保护】死者的姓名、肖像、名誉、荣誉、隐私、遗体等受到侵害的，其配偶、子女、父母有权依法请求行为人承担民事责任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死者没有配偶、子女</w:t>
      </w:r>
      <w:proofErr w:type="gramStart"/>
      <w:r w:rsidRPr="000B014A">
        <w:rPr>
          <w:rFonts w:ascii="Tahoma" w:eastAsia="宋体" w:hAnsi="Tahoma" w:cs="Tahoma"/>
          <w:color w:val="666666"/>
          <w:kern w:val="0"/>
          <w:sz w:val="24"/>
          <w:szCs w:val="24"/>
        </w:rPr>
        <w:t>且父母</w:t>
      </w:r>
      <w:proofErr w:type="gramEnd"/>
      <w:r w:rsidRPr="000B014A">
        <w:rPr>
          <w:rFonts w:ascii="Tahoma" w:eastAsia="宋体" w:hAnsi="Tahoma" w:cs="Tahoma"/>
          <w:color w:val="666666"/>
          <w:kern w:val="0"/>
          <w:sz w:val="24"/>
          <w:szCs w:val="24"/>
        </w:rPr>
        <w:t>已经死亡的，其他近亲属有权依法请求行为人承担民事责任。</w:t>
      </w:r>
    </w:p>
    <w:p w14:paraId="04C929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请求权】人格权受到侵害的，受害人有权依照本法和其他法律的规定请求行为人承担民事责任。受害人的停止侵害、排除妨碍、消除危险、消除影响、恢复名誉、赔礼道歉请求权，不适用诉讼时效的规定。</w:t>
      </w:r>
    </w:p>
    <w:p w14:paraId="34493E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【精神损害赔偿请求权聚合】因当事人一方的违约行为，损害对方人格权并造成严重精神损害，受损害方选择请求其承担违约责任的，不影响受损害方请求精神损害赔偿。</w:t>
      </w:r>
    </w:p>
    <w:p w14:paraId="78DF82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行为禁令】民事主体有证据证明行为人正在实施或者即将实施侵害其人格权的违法行为，不及时制止将使其合法权益受到难以弥补的损害的，有权依法向人民法院申请采取责令行为人停止有关行为的措施。</w:t>
      </w:r>
    </w:p>
    <w:p w14:paraId="31A8A2E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第九百九十八条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【认定人格侵权责任应考虑的主要因素】认定行为人承担侵害</w:t>
      </w:r>
      <w:proofErr w:type="gramStart"/>
      <w:r w:rsidRPr="000B014A">
        <w:rPr>
          <w:rFonts w:ascii="Tahoma" w:eastAsia="宋体" w:hAnsi="Tahoma" w:cs="Tahoma"/>
          <w:color w:val="666666"/>
          <w:kern w:val="0"/>
          <w:sz w:val="24"/>
          <w:szCs w:val="24"/>
        </w:rPr>
        <w:t>除生命</w:t>
      </w:r>
      <w:proofErr w:type="gramEnd"/>
      <w:r w:rsidRPr="000B014A">
        <w:rPr>
          <w:rFonts w:ascii="Tahoma" w:eastAsia="宋体" w:hAnsi="Tahoma" w:cs="Tahoma"/>
          <w:color w:val="666666"/>
          <w:kern w:val="0"/>
          <w:sz w:val="24"/>
          <w:szCs w:val="24"/>
        </w:rPr>
        <w:t>权、身体权和健康权外的人格权的民事责任，应当考虑行为人和受害人的职业、影响范围、过错程度，以及行为的目的、方式、后果等因素。</w:t>
      </w:r>
    </w:p>
    <w:p w14:paraId="2D7F0C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第九百九十九条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【人格权的合理使用】为公共利益实施新闻报道、舆论监督等行为的，可以合理使用民事主体的姓名、名称、肖像、个人信息等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使用不合理侵害民事主体人格权的，应当依法承担民事责任。</w:t>
      </w:r>
    </w:p>
    <w:p w14:paraId="7E030F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【消除影响、恢复名誉、赔礼道歉等民事责任的承担】行为人因侵害人格</w:t>
      </w:r>
      <w:proofErr w:type="gramStart"/>
      <w:r w:rsidRPr="000B014A">
        <w:rPr>
          <w:rFonts w:ascii="Tahoma" w:eastAsia="宋体" w:hAnsi="Tahoma" w:cs="Tahoma"/>
          <w:color w:val="666666"/>
          <w:kern w:val="0"/>
          <w:sz w:val="24"/>
          <w:szCs w:val="24"/>
        </w:rPr>
        <w:t>权承担</w:t>
      </w:r>
      <w:proofErr w:type="gramEnd"/>
      <w:r w:rsidRPr="000B014A">
        <w:rPr>
          <w:rFonts w:ascii="Tahoma" w:eastAsia="宋体" w:hAnsi="Tahoma" w:cs="Tahoma"/>
          <w:color w:val="666666"/>
          <w:kern w:val="0"/>
          <w:sz w:val="24"/>
          <w:szCs w:val="24"/>
        </w:rPr>
        <w:t>消除影响、恢复名誉、赔礼道歉等民事责任的，应当与行为的具体方式和造成的影响范围相当。</w:t>
      </w:r>
    </w:p>
    <w:p w14:paraId="567218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行为人拒不承担前款规定的民事责任的，人民法院可以采取在报刊、网络等媒体上发布公告或者公布生效裁判文书等方式执行，产生的费用由行为人负担。</w:t>
      </w:r>
    </w:p>
    <w:p w14:paraId="7215DC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【身份权的法律适用】对自然人因婚姻家庭关系等产生的身份权利的保护，适用本法第一编、第五编和其他法律的相关规定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没有规定的，可以根据其性质参照适用本编人格权保护的有关规定。</w:t>
      </w:r>
    </w:p>
    <w:p w14:paraId="4BCA1A03"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6" w:name="第二章_生命权、身体权和健康权"/>
      <w:bookmarkEnd w:id="96"/>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生命权、身体权和健康权</w:t>
      </w:r>
    </w:p>
    <w:p w14:paraId="2354C6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【生命权】自然人享有生命权。自然人的生命安全和生命尊严受法律保护。任何组织或者个人不得侵害他人的生命权。</w:t>
      </w:r>
    </w:p>
    <w:p w14:paraId="065874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【身体权】自然人享有身体权。自然人的身体完整和行动自由受法律保护。任何组织或者个人不得侵害他人的身体权。</w:t>
      </w:r>
    </w:p>
    <w:p w14:paraId="0A8130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【健康权】自然人享有健康权。自然人的身心健康受法律保护。任何组织或者个人不得侵害他人的健康权。</w:t>
      </w:r>
    </w:p>
    <w:p w14:paraId="19297B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【法定救助义务】自然人的生命权、身体权、健康权受到侵害或者处于其他危难情形的，负有法定救助义务的组织或者个人应当及时施救。</w:t>
      </w:r>
    </w:p>
    <w:p w14:paraId="676D6F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【人体捐献】完全民事行为能力人有权依法自主决定无偿捐献其人体细胞、人体组织、人体器官、遗体。任何组织或者个人不得强迫、欺骗、利诱其捐献。</w:t>
      </w:r>
    </w:p>
    <w:p w14:paraId="6C56AD9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完全民事行为能力人依据前款规定同意捐献的，应当采用书面形式，也可以订立遗嘱。</w:t>
      </w:r>
    </w:p>
    <w:p w14:paraId="544F1D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自然人生前未表示不同意捐献的，该自然人死亡后，其配偶、成年子女、父母可以共同决定捐献，决定捐献应当采用书面形式。</w:t>
      </w:r>
    </w:p>
    <w:p w14:paraId="7A2D89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【禁止人体买卖】禁止以任何形式买卖人体细胞、人体组织、人体器官、遗体。</w:t>
      </w:r>
    </w:p>
    <w:p w14:paraId="3FEDE2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违反前款规定的买卖行为无效。</w:t>
      </w:r>
    </w:p>
    <w:p w14:paraId="24285A3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【人体临床试验】为研制新药、医疗器械或者发展新的预防和治疗方法，需要进行临床试验的，应当依法经相关主管部门批准并经伦理委员会审查同</w:t>
      </w:r>
      <w:r w:rsidRPr="000B014A">
        <w:rPr>
          <w:rFonts w:ascii="Tahoma" w:eastAsia="宋体" w:hAnsi="Tahoma" w:cs="Tahoma"/>
          <w:color w:val="666666"/>
          <w:kern w:val="0"/>
          <w:sz w:val="24"/>
          <w:szCs w:val="24"/>
        </w:rPr>
        <w:lastRenderedPageBreak/>
        <w:t>意，向受试者或者受试者的监护人告知试验目的、用途和可能产生的风险等详细情况，并经其书面同意。</w:t>
      </w:r>
    </w:p>
    <w:p w14:paraId="3B19FD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进行临床试验的，不得向受试者收取试验费用。</w:t>
      </w:r>
    </w:p>
    <w:p w14:paraId="6F1716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从事人体基因、人体胚胎等有关的医学和科研活动时的义务】从事与人体基因、人体胚胎等有关的医学和科研活动，应当遵守法律、行政法规和国家有关规定，不得危害人体健康，不得违背伦理道德，不得损害公共利益。</w:t>
      </w:r>
    </w:p>
    <w:p w14:paraId="63B837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【性骚扰】违背他人意愿，以言语、文字、图像、肢体行为等方式对他人实施性骚扰的，受害人有权依法请求行为人承担民事责任。</w:t>
      </w:r>
    </w:p>
    <w:p w14:paraId="2D3B78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机关、企业、学校等单位应当采取合理的预防、受理投诉、调查处置等措施，防止和制止利用职权、从属关系等实施性骚扰。</w:t>
      </w:r>
    </w:p>
    <w:p w14:paraId="5D7787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【侵害行动自由和非法搜查身体】以</w:t>
      </w:r>
      <w:hyperlink r:id="rId94" w:tgtFrame="_blank" w:tooltip="非法拘禁" w:history="1">
        <w:r w:rsidRPr="000B014A">
          <w:rPr>
            <w:rFonts w:ascii="Tahoma" w:eastAsia="宋体" w:hAnsi="Tahoma" w:cs="Tahoma"/>
            <w:color w:val="333333"/>
            <w:kern w:val="0"/>
            <w:sz w:val="24"/>
            <w:szCs w:val="24"/>
          </w:rPr>
          <w:t>非法拘禁</w:t>
        </w:r>
      </w:hyperlink>
      <w:r w:rsidRPr="000B014A">
        <w:rPr>
          <w:rFonts w:ascii="Tahoma" w:eastAsia="宋体" w:hAnsi="Tahoma" w:cs="Tahoma"/>
          <w:color w:val="666666"/>
          <w:kern w:val="0"/>
          <w:sz w:val="24"/>
          <w:szCs w:val="24"/>
        </w:rPr>
        <w:t>等方式剥夺、限制他人的行动自由，或者非法搜查他人身体的，受害人有权依法请求行为人承担民事责任。</w:t>
      </w:r>
    </w:p>
    <w:p w14:paraId="4D9B9125"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7" w:name="第三章_姓名权和名称权"/>
      <w:bookmarkEnd w:id="97"/>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姓名权和名称权</w:t>
      </w:r>
    </w:p>
    <w:p w14:paraId="641C07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【姓名权】自然人享有姓名权，有权依法决定、使用、变更或者许可他人使用自己的姓名，但是不得违背公序良俗。</w:t>
      </w:r>
    </w:p>
    <w:p w14:paraId="226697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【名称权】法人、非法人组织享有名称权，有权依法决定、使用、变更、转让或者许可他人使用自己的名称。</w:t>
      </w:r>
    </w:p>
    <w:p w14:paraId="54DA909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【姓名权或名称权不得被非法侵害】任何组织或者个人不得以干涉、盗用、假冒等方式侵害他人的姓名权或者名称权。</w:t>
      </w:r>
    </w:p>
    <w:p w14:paraId="5FEA4AD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【自然人选取姓氏】自然人应当随父姓或者母姓，但是有下列情形之一的，可以在父姓和母姓之外选取姓氏：</w:t>
      </w:r>
    </w:p>
    <w:p w14:paraId="3A4543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选取其他直系长辈血亲的姓氏</w:t>
      </w:r>
      <w:r w:rsidRPr="000B014A">
        <w:rPr>
          <w:rFonts w:ascii="Tahoma" w:eastAsia="宋体" w:hAnsi="Tahoma" w:cs="Tahoma"/>
          <w:color w:val="666666"/>
          <w:kern w:val="0"/>
          <w:sz w:val="24"/>
          <w:szCs w:val="24"/>
        </w:rPr>
        <w:t>;</w:t>
      </w:r>
    </w:p>
    <w:p w14:paraId="0E2F6D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因由法定扶养人以外的人扶养而选取扶养人姓氏</w:t>
      </w:r>
      <w:r w:rsidRPr="000B014A">
        <w:rPr>
          <w:rFonts w:ascii="Tahoma" w:eastAsia="宋体" w:hAnsi="Tahoma" w:cs="Tahoma"/>
          <w:color w:val="666666"/>
          <w:kern w:val="0"/>
          <w:sz w:val="24"/>
          <w:szCs w:val="24"/>
        </w:rPr>
        <w:t>;</w:t>
      </w:r>
    </w:p>
    <w:p w14:paraId="4C8EFB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有不违背公序良俗的其他正当理由。</w:t>
      </w:r>
    </w:p>
    <w:p w14:paraId="245F01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少数民族自然人的姓氏可以遵从本民族的文化传统和风俗习惯。</w:t>
      </w:r>
    </w:p>
    <w:p w14:paraId="6BB63D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【姓名、名称的登记及其变更不影响之前民事法律行为效力】自然人决定、变更姓名，或者法人、非法人组织决定、变更、转让名称的，应当依法向有关机关办理登记手续，但是法律另有规定的除外。</w:t>
      </w:r>
    </w:p>
    <w:p w14:paraId="496DFB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民事主体变更姓名、名称的，变更前实施的民事法律行为对其具有法律约束力。</w:t>
      </w:r>
    </w:p>
    <w:p w14:paraId="1B5FCE9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【笔名、艺名等的保护】具有一定社会知名度，被他人使用足以造成公众混淆的笔名、艺名、网名、译名、字号、姓名和名称的简称等，参照适用姓名权和名称权保护的有关规定。</w:t>
      </w:r>
    </w:p>
    <w:p w14:paraId="45854887"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8" w:name="第四章_肖像权"/>
      <w:bookmarkEnd w:id="98"/>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肖像权</w:t>
      </w:r>
    </w:p>
    <w:p w14:paraId="253C3C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【肖像权】自然人享有肖像权，有权依法制作、使用、公开或者许可他人使用自己的肖像。</w:t>
      </w:r>
    </w:p>
    <w:p w14:paraId="12E73C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肖像是通过影像、雕塑、绘画等方式在一定载体上所反映的特定自然人可以被识别的外部形象。</w:t>
      </w:r>
    </w:p>
    <w:p w14:paraId="4C0AB8F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【肖像权消极权能】任何组织或者个人不得以丑化、污损，或者利用信息技术手段伪造等方式侵害他人的肖像权。未经肖像权人同意，不得制作、使用、公开肖像权人的肖像，但是法律另有规定的除外。</w:t>
      </w:r>
    </w:p>
    <w:p w14:paraId="52671A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未经肖像权人同意，肖像作品权利人不得以发表、复制、发行、出租、展览等方式使用或者公开肖像权人的肖像。</w:t>
      </w:r>
    </w:p>
    <w:p w14:paraId="587BE4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【肖像权的合理使用】合理实施下列行为的，可以不经肖像权人同意：</w:t>
      </w:r>
    </w:p>
    <w:p w14:paraId="240CB8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为个人学习、艺术欣赏、课堂教学或者科学研究，在必要范围内使用肖像权人已经公开的肖像</w:t>
      </w:r>
      <w:r w:rsidRPr="000B014A">
        <w:rPr>
          <w:rFonts w:ascii="Tahoma" w:eastAsia="宋体" w:hAnsi="Tahoma" w:cs="Tahoma"/>
          <w:color w:val="666666"/>
          <w:kern w:val="0"/>
          <w:sz w:val="24"/>
          <w:szCs w:val="24"/>
        </w:rPr>
        <w:t>;</w:t>
      </w:r>
    </w:p>
    <w:p w14:paraId="171A19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为实施新闻报道，不可避免地制作、使用、公开肖像权人的肖像</w:t>
      </w:r>
      <w:r w:rsidRPr="000B014A">
        <w:rPr>
          <w:rFonts w:ascii="Tahoma" w:eastAsia="宋体" w:hAnsi="Tahoma" w:cs="Tahoma"/>
          <w:color w:val="666666"/>
          <w:kern w:val="0"/>
          <w:sz w:val="24"/>
          <w:szCs w:val="24"/>
        </w:rPr>
        <w:t>;</w:t>
      </w:r>
    </w:p>
    <w:p w14:paraId="5F4CDC6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为依法履行职责，国家机关在必要范围内制作、使用、公开肖像权人的肖像</w:t>
      </w:r>
      <w:r w:rsidRPr="000B014A">
        <w:rPr>
          <w:rFonts w:ascii="Tahoma" w:eastAsia="宋体" w:hAnsi="Tahoma" w:cs="Tahoma"/>
          <w:color w:val="666666"/>
          <w:kern w:val="0"/>
          <w:sz w:val="24"/>
          <w:szCs w:val="24"/>
        </w:rPr>
        <w:t>;</w:t>
      </w:r>
    </w:p>
    <w:p w14:paraId="22B05B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为展示特定公共环境，不可避免地制作、使用、公开肖像权人的肖像</w:t>
      </w:r>
      <w:r w:rsidRPr="000B014A">
        <w:rPr>
          <w:rFonts w:ascii="Tahoma" w:eastAsia="宋体" w:hAnsi="Tahoma" w:cs="Tahoma"/>
          <w:color w:val="666666"/>
          <w:kern w:val="0"/>
          <w:sz w:val="24"/>
          <w:szCs w:val="24"/>
        </w:rPr>
        <w:t>;</w:t>
      </w:r>
    </w:p>
    <w:p w14:paraId="62BD74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为维护公共利益或者肖像权人合法权益，制作、使用、公开肖像权人的肖像的其他行为。</w:t>
      </w:r>
    </w:p>
    <w:p w14:paraId="191EB3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【肖像许可使用合同解释规则】当事人对肖像许可使用合同中关于肖像使用条款的理解有争议的，应当</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有利于肖像权人的解释。</w:t>
      </w:r>
    </w:p>
    <w:p w14:paraId="49D8DE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【肖像许可使用合同解除权】当事人对肖像许可使用期限没有约定或者约定不明确的，任何一方当事人可以随时解除肖像许可使用合同，但是应当在合理期限之前通知对方。</w:t>
      </w:r>
    </w:p>
    <w:p w14:paraId="1FCDC3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当事人对肖像许可使用期限有明确约定，肖像权人有正当理由的，可以解除肖像许可使用合同，但是应当在合理期限之前通知对方。因解除合同造成对方损失的，除不可归责于肖像权人的事由外，应当赔偿损失。</w:t>
      </w:r>
    </w:p>
    <w:p w14:paraId="33C811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【姓名许可和声音保护的参照适用】对姓名等的许可使用，参照适用肖像许可使用的有关规定。</w:t>
      </w:r>
    </w:p>
    <w:p w14:paraId="1D41AB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对自然人声音的保护，参照适用肖像权保护的有关规定。</w:t>
      </w:r>
    </w:p>
    <w:p w14:paraId="7B4D1C4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99" w:name="第五章_名誉权和荣誉权"/>
      <w:bookmarkEnd w:id="99"/>
      <w:r w:rsidRPr="000B014A">
        <w:rPr>
          <w:rFonts w:ascii="Tahoma" w:eastAsia="宋体" w:hAnsi="Tahoma" w:cs="Tahoma"/>
          <w:color w:val="222222"/>
          <w:kern w:val="0"/>
          <w:sz w:val="36"/>
          <w:szCs w:val="36"/>
        </w:rPr>
        <w:lastRenderedPageBreak/>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名誉权和荣誉权</w:t>
      </w:r>
    </w:p>
    <w:p w14:paraId="584357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【名誉权】民事主体享有名誉权。任何组织或者个人不得以侮辱、诽谤等方式侵害他人的名誉权。</w:t>
      </w:r>
    </w:p>
    <w:p w14:paraId="2A6E12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名誉是对民事主体的品德、声望、才能、信用等的社会评价。</w:t>
      </w:r>
    </w:p>
    <w:p w14:paraId="5BC25DE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【名誉权的限制】行为人为公共利益实施新闻报道、舆论监督等行为，影响他人名誉的，不承担民事责任，但是有下列情形之一的除外：</w:t>
      </w:r>
    </w:p>
    <w:p w14:paraId="4A9A7A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捏造、歪曲事实</w:t>
      </w:r>
      <w:r w:rsidRPr="000B014A">
        <w:rPr>
          <w:rFonts w:ascii="Tahoma" w:eastAsia="宋体" w:hAnsi="Tahoma" w:cs="Tahoma"/>
          <w:color w:val="666666"/>
          <w:kern w:val="0"/>
          <w:sz w:val="24"/>
          <w:szCs w:val="24"/>
        </w:rPr>
        <w:t>;</w:t>
      </w:r>
    </w:p>
    <w:p w14:paraId="236806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对他人提供的严重失实内容未尽到合理核实义务</w:t>
      </w:r>
      <w:r w:rsidRPr="000B014A">
        <w:rPr>
          <w:rFonts w:ascii="Tahoma" w:eastAsia="宋体" w:hAnsi="Tahoma" w:cs="Tahoma"/>
          <w:color w:val="666666"/>
          <w:kern w:val="0"/>
          <w:sz w:val="24"/>
          <w:szCs w:val="24"/>
        </w:rPr>
        <w:t>;</w:t>
      </w:r>
    </w:p>
    <w:p w14:paraId="68BB94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使用侮辱性言辞等贬损他人名誉。</w:t>
      </w:r>
    </w:p>
    <w:p w14:paraId="7F4A61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【合理核实义务的认定因素】认定行为人是否尽到前条第二项规定的合理核实义务，应当考虑下列因素：</w:t>
      </w:r>
    </w:p>
    <w:p w14:paraId="6386E5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内容来源的可信度</w:t>
      </w:r>
      <w:r w:rsidRPr="000B014A">
        <w:rPr>
          <w:rFonts w:ascii="Tahoma" w:eastAsia="宋体" w:hAnsi="Tahoma" w:cs="Tahoma"/>
          <w:color w:val="666666"/>
          <w:kern w:val="0"/>
          <w:sz w:val="24"/>
          <w:szCs w:val="24"/>
        </w:rPr>
        <w:t>;</w:t>
      </w:r>
    </w:p>
    <w:p w14:paraId="492EF8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对明显可能引发争议的内容是否进行了必要的调查</w:t>
      </w:r>
      <w:r w:rsidRPr="000B014A">
        <w:rPr>
          <w:rFonts w:ascii="Tahoma" w:eastAsia="宋体" w:hAnsi="Tahoma" w:cs="Tahoma"/>
          <w:color w:val="666666"/>
          <w:kern w:val="0"/>
          <w:sz w:val="24"/>
          <w:szCs w:val="24"/>
        </w:rPr>
        <w:t>;</w:t>
      </w:r>
    </w:p>
    <w:p w14:paraId="29FF62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内容的时限性</w:t>
      </w:r>
      <w:r w:rsidRPr="000B014A">
        <w:rPr>
          <w:rFonts w:ascii="Tahoma" w:eastAsia="宋体" w:hAnsi="Tahoma" w:cs="Tahoma"/>
          <w:color w:val="666666"/>
          <w:kern w:val="0"/>
          <w:sz w:val="24"/>
          <w:szCs w:val="24"/>
        </w:rPr>
        <w:t>;</w:t>
      </w:r>
    </w:p>
    <w:p w14:paraId="457462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内容与公序良俗的关联性</w:t>
      </w:r>
      <w:r w:rsidRPr="000B014A">
        <w:rPr>
          <w:rFonts w:ascii="Tahoma" w:eastAsia="宋体" w:hAnsi="Tahoma" w:cs="Tahoma"/>
          <w:color w:val="666666"/>
          <w:kern w:val="0"/>
          <w:sz w:val="24"/>
          <w:szCs w:val="24"/>
        </w:rPr>
        <w:t>;</w:t>
      </w:r>
    </w:p>
    <w:p w14:paraId="1D016F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受害人名誉受贬损的可能性</w:t>
      </w:r>
      <w:r w:rsidRPr="000B014A">
        <w:rPr>
          <w:rFonts w:ascii="Tahoma" w:eastAsia="宋体" w:hAnsi="Tahoma" w:cs="Tahoma"/>
          <w:color w:val="666666"/>
          <w:kern w:val="0"/>
          <w:sz w:val="24"/>
          <w:szCs w:val="24"/>
        </w:rPr>
        <w:t>;</w:t>
      </w:r>
    </w:p>
    <w:p w14:paraId="5B1143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核实能力和核实成本。</w:t>
      </w:r>
    </w:p>
    <w:p w14:paraId="405EBD0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【作品侵害名誉权】行为人发表的文学、艺术作品以真人真事或者特定人为描述对象，含有侮辱、诽谤内容，侵害他人名誉权的，受害人有权依法请求该行为人承担民事责任。</w:t>
      </w:r>
    </w:p>
    <w:p w14:paraId="0D87C7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行为人发表的文学、艺术作品不以特定人为描述对象，仅其中的情节与该特定人的情况相似的，不承担民事责任。</w:t>
      </w:r>
    </w:p>
    <w:p w14:paraId="2CFE998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【媒体报道内容失实侵害名誉权的补救】民事主体有证据证明报刊、网络等媒体报道的内容失实，侵害其名誉权的，有权请求该媒体及时采取更正或者删除等必要措施。</w:t>
      </w:r>
    </w:p>
    <w:p w14:paraId="3E53AF5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【信用评价】民事主体可以依法查询自己的信用评价</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发现信用评价不当的，有权提出异议并请求采取更正、删除等必要措施。信用评价人应当及时核查，经核查属实的，应当及时采取必要措施。</w:t>
      </w:r>
    </w:p>
    <w:p w14:paraId="2B79C5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【民事主体与信用信息处理者之间关系的法律适用】民事主体与</w:t>
      </w:r>
      <w:hyperlink r:id="rId95" w:tgtFrame="_blank" w:tooltip="征信" w:history="1">
        <w:r w:rsidRPr="000B014A">
          <w:rPr>
            <w:rFonts w:ascii="Tahoma" w:eastAsia="宋体" w:hAnsi="Tahoma" w:cs="Tahoma"/>
            <w:color w:val="333333"/>
            <w:kern w:val="0"/>
            <w:sz w:val="24"/>
            <w:szCs w:val="24"/>
          </w:rPr>
          <w:t>征信</w:t>
        </w:r>
      </w:hyperlink>
      <w:r w:rsidRPr="000B014A">
        <w:rPr>
          <w:rFonts w:ascii="Tahoma" w:eastAsia="宋体" w:hAnsi="Tahoma" w:cs="Tahoma"/>
          <w:color w:val="666666"/>
          <w:kern w:val="0"/>
          <w:sz w:val="24"/>
          <w:szCs w:val="24"/>
        </w:rPr>
        <w:t>机构等信用信息处理者之间的关系，适用本编有关个人信息保护的规定和其他法律、行政法规的有关规定。</w:t>
      </w:r>
    </w:p>
    <w:p w14:paraId="799096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【荣誉权】民事主体享有荣誉权。任何组织或者个人不得非法剥夺他人的荣誉称号，不得诋毁、贬损他人的荣誉。</w:t>
      </w:r>
    </w:p>
    <w:p w14:paraId="3AFB76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获得的荣誉称号应当记载而没有记载的，民事主体可以请求记载</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获得的荣誉称号记载错误的，民事主体可以请求更正。</w:t>
      </w:r>
    </w:p>
    <w:p w14:paraId="5C0FAC4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0" w:name="第六章_隐私权和个人信息保护"/>
      <w:bookmarkEnd w:id="100"/>
      <w:r w:rsidRPr="000B014A">
        <w:rPr>
          <w:rFonts w:ascii="Tahoma" w:eastAsia="宋体" w:hAnsi="Tahoma" w:cs="Tahoma"/>
          <w:color w:val="222222"/>
          <w:kern w:val="0"/>
          <w:sz w:val="36"/>
          <w:szCs w:val="36"/>
        </w:rPr>
        <w:t>第六章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隐私权和个人信息保护</w:t>
      </w:r>
    </w:p>
    <w:p w14:paraId="60513C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【隐私权】自然人享有隐私权。任何组织或者个人不得以刺探、侵扰、泄露、公开等方式侵害他人的隐私权。</w:t>
      </w:r>
    </w:p>
    <w:p w14:paraId="277B3A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隐私是自然人的私人生活安宁和不愿为他人知晓的私密空间、私密活动、私密信息。</w:t>
      </w:r>
    </w:p>
    <w:p w14:paraId="3D8C0C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【隐私权侵害行为】除法律另有规定或者权利人明确同意外，任何组织或者个人不得实施下列行为：</w:t>
      </w:r>
    </w:p>
    <w:p w14:paraId="40B88F9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以电话、短信、即时通讯工具、电子邮件、传单等方式侵扰他人的私人生活安宁</w:t>
      </w:r>
      <w:r w:rsidRPr="000B014A">
        <w:rPr>
          <w:rFonts w:ascii="Tahoma" w:eastAsia="宋体" w:hAnsi="Tahoma" w:cs="Tahoma"/>
          <w:color w:val="666666"/>
          <w:kern w:val="0"/>
          <w:sz w:val="24"/>
          <w:szCs w:val="24"/>
        </w:rPr>
        <w:t>;</w:t>
      </w:r>
    </w:p>
    <w:p w14:paraId="036A82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进入、拍摄、窥视他人的住宅、宾馆房间等私密空间</w:t>
      </w:r>
      <w:r w:rsidRPr="000B014A">
        <w:rPr>
          <w:rFonts w:ascii="Tahoma" w:eastAsia="宋体" w:hAnsi="Tahoma" w:cs="Tahoma"/>
          <w:color w:val="666666"/>
          <w:kern w:val="0"/>
          <w:sz w:val="24"/>
          <w:szCs w:val="24"/>
        </w:rPr>
        <w:t>;</w:t>
      </w:r>
    </w:p>
    <w:p w14:paraId="2813D9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拍摄、窥视、窃听、公开他人的私</w:t>
      </w:r>
      <w:proofErr w:type="gramStart"/>
      <w:r w:rsidRPr="000B014A">
        <w:rPr>
          <w:rFonts w:ascii="Tahoma" w:eastAsia="宋体" w:hAnsi="Tahoma" w:cs="Tahoma"/>
          <w:color w:val="666666"/>
          <w:kern w:val="0"/>
          <w:sz w:val="24"/>
          <w:szCs w:val="24"/>
        </w:rPr>
        <w:t>密活动</w:t>
      </w:r>
      <w:proofErr w:type="gramEnd"/>
      <w:r w:rsidRPr="000B014A">
        <w:rPr>
          <w:rFonts w:ascii="Tahoma" w:eastAsia="宋体" w:hAnsi="Tahoma" w:cs="Tahoma"/>
          <w:color w:val="666666"/>
          <w:kern w:val="0"/>
          <w:sz w:val="24"/>
          <w:szCs w:val="24"/>
        </w:rPr>
        <w:t>;</w:t>
      </w:r>
    </w:p>
    <w:p w14:paraId="1C9ED21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拍摄、窥视他人身体的私密部位</w:t>
      </w:r>
      <w:r w:rsidRPr="000B014A">
        <w:rPr>
          <w:rFonts w:ascii="Tahoma" w:eastAsia="宋体" w:hAnsi="Tahoma" w:cs="Tahoma"/>
          <w:color w:val="666666"/>
          <w:kern w:val="0"/>
          <w:sz w:val="24"/>
          <w:szCs w:val="24"/>
        </w:rPr>
        <w:t>;</w:t>
      </w:r>
    </w:p>
    <w:p w14:paraId="13EDCC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处理他人的私密信息</w:t>
      </w:r>
      <w:r w:rsidRPr="000B014A">
        <w:rPr>
          <w:rFonts w:ascii="Tahoma" w:eastAsia="宋体" w:hAnsi="Tahoma" w:cs="Tahoma"/>
          <w:color w:val="666666"/>
          <w:kern w:val="0"/>
          <w:sz w:val="24"/>
          <w:szCs w:val="24"/>
        </w:rPr>
        <w:t>;</w:t>
      </w:r>
    </w:p>
    <w:p w14:paraId="24CAA9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以其他方式侵害他人的隐私权。</w:t>
      </w:r>
    </w:p>
    <w:p w14:paraId="0DE7E2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【个人信息的定义】自然人的个人信息受法律保护。</w:t>
      </w:r>
    </w:p>
    <w:p w14:paraId="13E7D8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个人信息是以电子或者其他方式记录的能够单独或者与其他信息结合识别特定自然人的各种信息，包括自然人的姓名、出生日期、身份证件号码、生物识别信息、住址、电话号码、电子邮箱、健康信息、行踪信息等。</w:t>
      </w:r>
    </w:p>
    <w:p w14:paraId="40724E2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个人信息中的私密信息，适用有关隐私权的规定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没有规定的，适用有关个人信息保护的规定。</w:t>
      </w:r>
    </w:p>
    <w:p w14:paraId="7C2E29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【个人信息处理的原则和条件】处理个人信息的，应当遵循合法、正当、必要原则，不得过度处理，并符合下列条件：</w:t>
      </w:r>
    </w:p>
    <w:p w14:paraId="11EDB35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征得该自然人或者其监护人同意，但是法律、行政法规另有规定的除外</w:t>
      </w:r>
      <w:r w:rsidRPr="000B014A">
        <w:rPr>
          <w:rFonts w:ascii="Tahoma" w:eastAsia="宋体" w:hAnsi="Tahoma" w:cs="Tahoma"/>
          <w:color w:val="666666"/>
          <w:kern w:val="0"/>
          <w:sz w:val="24"/>
          <w:szCs w:val="24"/>
        </w:rPr>
        <w:t>;</w:t>
      </w:r>
    </w:p>
    <w:p w14:paraId="670588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公开处理信息的规则</w:t>
      </w:r>
      <w:r w:rsidRPr="000B014A">
        <w:rPr>
          <w:rFonts w:ascii="Tahoma" w:eastAsia="宋体" w:hAnsi="Tahoma" w:cs="Tahoma"/>
          <w:color w:val="666666"/>
          <w:kern w:val="0"/>
          <w:sz w:val="24"/>
          <w:szCs w:val="24"/>
        </w:rPr>
        <w:t>;</w:t>
      </w:r>
    </w:p>
    <w:p w14:paraId="5A55D1F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明示处理信息的目的、方式和范围</w:t>
      </w:r>
      <w:r w:rsidRPr="000B014A">
        <w:rPr>
          <w:rFonts w:ascii="Tahoma" w:eastAsia="宋体" w:hAnsi="Tahoma" w:cs="Tahoma"/>
          <w:color w:val="666666"/>
          <w:kern w:val="0"/>
          <w:sz w:val="24"/>
          <w:szCs w:val="24"/>
        </w:rPr>
        <w:t>;</w:t>
      </w:r>
    </w:p>
    <w:p w14:paraId="296595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不违反法律、行政法规的规定和双方的约定。</w:t>
      </w:r>
    </w:p>
    <w:p w14:paraId="3918B7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个人信息的处理包括个人信息的收集、存储、使用、加工、传输、提供、公开等。</w:t>
      </w:r>
    </w:p>
    <w:p w14:paraId="0431DBD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【处理个人信息免责事由】处理个人信息，有下列情形之一的，行为人不承担民事责任：</w:t>
      </w:r>
    </w:p>
    <w:p w14:paraId="07CC64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在该自然人或者其监护人同意的范围内合理实施的行为</w:t>
      </w:r>
      <w:r w:rsidRPr="000B014A">
        <w:rPr>
          <w:rFonts w:ascii="Tahoma" w:eastAsia="宋体" w:hAnsi="Tahoma" w:cs="Tahoma"/>
          <w:color w:val="666666"/>
          <w:kern w:val="0"/>
          <w:sz w:val="24"/>
          <w:szCs w:val="24"/>
        </w:rPr>
        <w:t>;</w:t>
      </w:r>
    </w:p>
    <w:p w14:paraId="474143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合理处理该自然人自行公开的或者其他已经合法公开的信息，但是该自然人明确拒绝或者处理该信息侵害其重大利益的除外</w:t>
      </w:r>
      <w:r w:rsidRPr="000B014A">
        <w:rPr>
          <w:rFonts w:ascii="Tahoma" w:eastAsia="宋体" w:hAnsi="Tahoma" w:cs="Tahoma"/>
          <w:color w:val="666666"/>
          <w:kern w:val="0"/>
          <w:sz w:val="24"/>
          <w:szCs w:val="24"/>
        </w:rPr>
        <w:t>;</w:t>
      </w:r>
    </w:p>
    <w:p w14:paraId="2DCD69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为维护公共利益或者该自然人合法权益，合理实施的其他行为。</w:t>
      </w:r>
    </w:p>
    <w:p w14:paraId="3C49122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【个人信息主体的权利】自然人可以依法向信息处理者查阅或者复制其个人信息</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发现信息有错误的，有权提出异议并请求及时采取更正等必要措施。</w:t>
      </w:r>
    </w:p>
    <w:p w14:paraId="5A4A597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自然人发现信息处理者违反法律、行政法规的规定或者双方的约定处理其个人信息的，有权请求信息处理者及时删除。</w:t>
      </w:r>
    </w:p>
    <w:p w14:paraId="715697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【信息处理者的信息安全保障义务】信息处理者不得泄露或者篡改其收集、存储的个人信息</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未经自然人同意，不得向他人非法提供其个人信息，但是经过加工无法识别特定个人且不能复原的除外。</w:t>
      </w:r>
    </w:p>
    <w:p w14:paraId="2201B37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信息处理者应当采取技术措施和其他必要措施，确保其收集、存储的个人信息安全，防止信息泄露、篡改、丢失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发生或者可能发生个人信息泄露、篡改、丢失的，应当及时采取补救措施，按照规定告知自然人并向有关主管部门报告。</w:t>
      </w:r>
    </w:p>
    <w:p w14:paraId="364F177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国家机关、承担行政职能的法定机构及其工作人员的保密义务】国家机关、承担行政职能的法定机构及其工作人员对于履行职责过程中知悉的自然人的隐私和个人信息，应当予以保密，不得泄露或者向他人非法提供。</w:t>
      </w:r>
    </w:p>
    <w:p w14:paraId="13447A17"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101" w:name="第五编_婚姻家庭"/>
      <w:bookmarkEnd w:id="101"/>
      <w:r w:rsidRPr="000B014A">
        <w:rPr>
          <w:rFonts w:ascii="Tahoma" w:eastAsia="宋体" w:hAnsi="Tahoma" w:cs="Tahoma"/>
          <w:color w:val="222222"/>
          <w:kern w:val="0"/>
          <w:sz w:val="36"/>
          <w:szCs w:val="36"/>
        </w:rPr>
        <w:t>第五编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婚姻家庭</w:t>
      </w:r>
    </w:p>
    <w:p w14:paraId="450C84DE"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2" w:name="第五编_婚姻家庭_第一章_一般规定"/>
      <w:bookmarkEnd w:id="102"/>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0C52218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【婚姻家庭编的调整范围】本编调整因婚姻家庭产生的民事关系。</w:t>
      </w:r>
    </w:p>
    <w:p w14:paraId="45DDDD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【基本原则】婚姻家庭受国家保护。</w:t>
      </w:r>
    </w:p>
    <w:p w14:paraId="6B777E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实行婚姻自由、</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夫一妻、男女平等的婚姻制度。</w:t>
      </w:r>
    </w:p>
    <w:p w14:paraId="622B38C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保护妇女、未成年人、老年人、残疾人的合法权益。</w:t>
      </w:r>
    </w:p>
    <w:p w14:paraId="2F2ECA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【婚姻家庭的禁止性规定】禁止包办、买卖婚姻和其他干涉婚姻自由的行为。禁止借婚姻索取财物。</w:t>
      </w:r>
    </w:p>
    <w:p w14:paraId="312E46C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禁止重婚。禁止有配偶者与他人同居。</w:t>
      </w:r>
    </w:p>
    <w:p w14:paraId="575EAF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禁止家庭暴力。禁止家庭成员间的虐待和遗弃。</w:t>
      </w:r>
    </w:p>
    <w:p w14:paraId="667B5A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【婚姻家庭的倡导性规定】家庭应当树立优良家风，弘扬家庭美德，重视家庭文明建设。</w:t>
      </w:r>
    </w:p>
    <w:p w14:paraId="254821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夫妻应当互相忠实，互相尊重，互相关爱</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家庭成员应当敬老爱幼，互相帮助，维护平等、和睦、文明的婚姻家庭关系。</w:t>
      </w:r>
    </w:p>
    <w:p w14:paraId="5B4462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【收养的基本原则】收养应当遵循最有利于被收养人的原则，保障被收养人和收养人的合法权益。</w:t>
      </w:r>
    </w:p>
    <w:p w14:paraId="697729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禁止借收养名义买卖未成年人。</w:t>
      </w:r>
    </w:p>
    <w:p w14:paraId="1B7FBC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【亲属、近亲属及家庭成员】亲属包括配偶、血亲和姻亲。</w:t>
      </w:r>
    </w:p>
    <w:p w14:paraId="0E6069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配偶、父母、子女、兄弟姐妹、祖父母、外祖父母、孙子女、外孙子女为近亲属。</w:t>
      </w:r>
    </w:p>
    <w:p w14:paraId="23B25F0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配偶、父母、子女和其他共同生活的近亲属为家庭成员。</w:t>
      </w:r>
    </w:p>
    <w:p w14:paraId="0CF4011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3" w:name="第二章_结婚"/>
      <w:bookmarkEnd w:id="103"/>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结婚</w:t>
      </w:r>
    </w:p>
    <w:p w14:paraId="07DA5A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【结婚自愿】结婚应当男女双方完全自愿，禁止任何一方对另一方加以强迫，禁止任何组织或者个人加以干涉。</w:t>
      </w:r>
    </w:p>
    <w:p w14:paraId="5EC6DD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96" w:tgtFrame="_blank" w:tooltip="法定结婚年龄" w:history="1">
        <w:r w:rsidRPr="000B014A">
          <w:rPr>
            <w:rFonts w:ascii="Tahoma" w:eastAsia="宋体" w:hAnsi="Tahoma" w:cs="Tahoma"/>
            <w:color w:val="333333"/>
            <w:kern w:val="0"/>
            <w:sz w:val="24"/>
            <w:szCs w:val="24"/>
          </w:rPr>
          <w:t>法定结婚年龄</w:t>
        </w:r>
      </w:hyperlink>
      <w:r w:rsidRPr="000B014A">
        <w:rPr>
          <w:rFonts w:ascii="Tahoma" w:eastAsia="宋体" w:hAnsi="Tahoma" w:cs="Tahoma"/>
          <w:color w:val="666666"/>
          <w:kern w:val="0"/>
          <w:sz w:val="24"/>
          <w:szCs w:val="24"/>
        </w:rPr>
        <w:t>】结婚年龄，男不得早于二十二周岁，女不得早于二十周岁。</w:t>
      </w:r>
    </w:p>
    <w:p w14:paraId="0E19C0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【禁止结婚的情形】直系血亲或者三代以内的旁系血亲禁止结婚。</w:t>
      </w:r>
    </w:p>
    <w:p w14:paraId="0CF1B4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97" w:tgtFrame="_blank" w:tooltip="结婚登记" w:history="1">
        <w:r w:rsidRPr="000B014A">
          <w:rPr>
            <w:rFonts w:ascii="Tahoma" w:eastAsia="宋体" w:hAnsi="Tahoma" w:cs="Tahoma"/>
            <w:color w:val="333333"/>
            <w:kern w:val="0"/>
            <w:sz w:val="24"/>
            <w:szCs w:val="24"/>
          </w:rPr>
          <w:t>结婚登记</w:t>
        </w:r>
      </w:hyperlink>
      <w:r w:rsidRPr="000B014A">
        <w:rPr>
          <w:rFonts w:ascii="Tahoma" w:eastAsia="宋体" w:hAnsi="Tahoma" w:cs="Tahoma"/>
          <w:color w:val="666666"/>
          <w:kern w:val="0"/>
          <w:sz w:val="24"/>
          <w:szCs w:val="24"/>
        </w:rPr>
        <w:t>】要求结婚的男女双方应当亲自到婚姻登记机关申请结婚登记。符合本法规定的，予以登记，发给结婚证。完成结婚登记，即确立婚姻关系。未办理结婚登记的，应当补办登记。</w:t>
      </w:r>
    </w:p>
    <w:p w14:paraId="2F95AE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【婚后双方互为家庭成员】登记结婚后，按照男女双方约定，女方可以成为男方家庭的成员，男方可以成为女方家庭的成员。</w:t>
      </w:r>
    </w:p>
    <w:p w14:paraId="1C661B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【婚姻无效的情形】有下列情形之一的，婚姻无效：</w:t>
      </w:r>
    </w:p>
    <w:p w14:paraId="1445CB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重婚</w:t>
      </w:r>
      <w:r w:rsidRPr="000B014A">
        <w:rPr>
          <w:rFonts w:ascii="Tahoma" w:eastAsia="宋体" w:hAnsi="Tahoma" w:cs="Tahoma"/>
          <w:color w:val="666666"/>
          <w:kern w:val="0"/>
          <w:sz w:val="24"/>
          <w:szCs w:val="24"/>
        </w:rPr>
        <w:t>;</w:t>
      </w:r>
    </w:p>
    <w:p w14:paraId="549C347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有禁止结婚的亲属关系</w:t>
      </w:r>
      <w:r w:rsidRPr="000B014A">
        <w:rPr>
          <w:rFonts w:ascii="Tahoma" w:eastAsia="宋体" w:hAnsi="Tahoma" w:cs="Tahoma"/>
          <w:color w:val="666666"/>
          <w:kern w:val="0"/>
          <w:sz w:val="24"/>
          <w:szCs w:val="24"/>
        </w:rPr>
        <w:t>;</w:t>
      </w:r>
    </w:p>
    <w:p w14:paraId="079623C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未到法定婚龄。</w:t>
      </w:r>
    </w:p>
    <w:p w14:paraId="25E6917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【胁迫婚姻】因胁迫结婚的，受胁迫的一方可以向人民法院请求撤销婚姻。</w:t>
      </w:r>
    </w:p>
    <w:p w14:paraId="19680AE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请求撤销婚姻的，应当自胁迫行为终止之日起一年内提出。</w:t>
      </w:r>
    </w:p>
    <w:p w14:paraId="477622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被非法限制人身自由的当事人请求撤销婚姻的，应当自恢复人身自由之日起一年内提出。</w:t>
      </w:r>
    </w:p>
    <w:p w14:paraId="1A1623E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【隐瞒疾病的可撤销婚姻】一方患有重大疾病的，应当在结婚登记前如实告知另一方</w:t>
      </w: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如实告知的，另一方可以向人民法院请求撤销婚姻。</w:t>
      </w:r>
    </w:p>
    <w:p w14:paraId="5E6D01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请求撤销婚姻的，应当自知道或者应当知道撤销事由之日起一年内提出。</w:t>
      </w:r>
    </w:p>
    <w:p w14:paraId="16CC6F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【婚姻无效和被撤销的法律后果】无效的或者被撤销的婚姻自</w:t>
      </w:r>
      <w:proofErr w:type="gramStart"/>
      <w:r w:rsidRPr="000B014A">
        <w:rPr>
          <w:rFonts w:ascii="Tahoma" w:eastAsia="宋体" w:hAnsi="Tahoma" w:cs="Tahoma"/>
          <w:color w:val="666666"/>
          <w:kern w:val="0"/>
          <w:sz w:val="24"/>
          <w:szCs w:val="24"/>
        </w:rPr>
        <w:t>始没有</w:t>
      </w:r>
      <w:proofErr w:type="gramEnd"/>
      <w:r w:rsidRPr="000B014A">
        <w:rPr>
          <w:rFonts w:ascii="Tahoma" w:eastAsia="宋体" w:hAnsi="Tahoma" w:cs="Tahoma"/>
          <w:color w:val="666666"/>
          <w:kern w:val="0"/>
          <w:sz w:val="24"/>
          <w:szCs w:val="24"/>
        </w:rPr>
        <w:t>法律约束力，当事人不具有夫妻的权利和义务。同居期间所得的财产，由当事人协议处理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协议不成的，由人民法院根据照顾无过错方的原则判决。对重婚导致的无效婚姻的财产处理，不得侵害合法婚姻当事人的财产权益。当事人所生的子女，适用本法关于父母子女的规定。</w:t>
      </w:r>
    </w:p>
    <w:p w14:paraId="3BD526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婚姻无效或者被撤销的，无过错方有权请求损害赔偿。</w:t>
      </w:r>
    </w:p>
    <w:p w14:paraId="7B2ECE59"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4" w:name="第三章_家庭关系"/>
      <w:bookmarkEnd w:id="104"/>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家庭关系</w:t>
      </w:r>
    </w:p>
    <w:p w14:paraId="4DAF2E7B"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05" w:name="第一节_夫妻关系"/>
      <w:bookmarkEnd w:id="105"/>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夫妻关系</w:t>
      </w:r>
    </w:p>
    <w:p w14:paraId="549712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【夫妻地位平等】夫妻在婚姻家庭中地位平等。</w:t>
      </w:r>
    </w:p>
    <w:p w14:paraId="42A04A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【夫妻姓名权】夫妻双方都有各自使用自己姓名的权利。</w:t>
      </w:r>
    </w:p>
    <w:p w14:paraId="1A55B1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【夫妻参加各种活动的自由】夫妻双方都有参加生产、工作、学习和社会活动的自由，一方不得对另一方加以限制或者干涉。</w:t>
      </w:r>
    </w:p>
    <w:p w14:paraId="6484F95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【夫妻抚养、教育和保护子女的权利义务平等】夫妻双方平等享有对未成年子女抚养、教育和保护的权利，共同承担对未成年子女抚养、教育和保护的义务。</w:t>
      </w:r>
    </w:p>
    <w:p w14:paraId="5C5E6EC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【夫妻相互扶养义务】夫妻有相互扶养的义务。</w:t>
      </w:r>
    </w:p>
    <w:p w14:paraId="2DCC78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需要扶养的一方，在另一方不履行扶养义务时，有要求其给付扶养费的权利。</w:t>
      </w:r>
    </w:p>
    <w:p w14:paraId="18396B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【日常家事代理权】夫妻一方因家庭日常生活需要而实施的民事法律行为，对夫妻双方发生效力，但是夫妻一方与相对人另有约定的除外。</w:t>
      </w:r>
    </w:p>
    <w:p w14:paraId="6DE962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夫妻之间对一方可以实施的民事法律行为范围的限制，不得对抗善意相对人。</w:t>
      </w:r>
    </w:p>
    <w:p w14:paraId="2D6B15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【夫妻相互继承权】夫妻有相互继承遗产的权利。</w:t>
      </w:r>
    </w:p>
    <w:p w14:paraId="002D70B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98" w:tgtFrame="_blank" w:tooltip="夫妻共同财产" w:history="1">
        <w:r w:rsidRPr="000B014A">
          <w:rPr>
            <w:rFonts w:ascii="Tahoma" w:eastAsia="宋体" w:hAnsi="Tahoma" w:cs="Tahoma"/>
            <w:color w:val="333333"/>
            <w:kern w:val="0"/>
            <w:sz w:val="24"/>
            <w:szCs w:val="24"/>
          </w:rPr>
          <w:t>夫妻共同财产</w:t>
        </w:r>
      </w:hyperlink>
      <w:r w:rsidRPr="000B014A">
        <w:rPr>
          <w:rFonts w:ascii="Tahoma" w:eastAsia="宋体" w:hAnsi="Tahoma" w:cs="Tahoma"/>
          <w:color w:val="666666"/>
          <w:kern w:val="0"/>
          <w:sz w:val="24"/>
          <w:szCs w:val="24"/>
        </w:rPr>
        <w:t>】夫妻在婚姻关系存续期间所得的下列财产，为夫妻的共同财产，归夫妻共同所有：</w:t>
      </w:r>
    </w:p>
    <w:p w14:paraId="6A4AD94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工资、奖金、劳务报酬</w:t>
      </w:r>
      <w:r w:rsidRPr="000B014A">
        <w:rPr>
          <w:rFonts w:ascii="Tahoma" w:eastAsia="宋体" w:hAnsi="Tahoma" w:cs="Tahoma"/>
          <w:color w:val="666666"/>
          <w:kern w:val="0"/>
          <w:sz w:val="24"/>
          <w:szCs w:val="24"/>
        </w:rPr>
        <w:t>;</w:t>
      </w:r>
    </w:p>
    <w:p w14:paraId="547E51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生产、经营、投资的收益</w:t>
      </w:r>
      <w:r w:rsidRPr="000B014A">
        <w:rPr>
          <w:rFonts w:ascii="Tahoma" w:eastAsia="宋体" w:hAnsi="Tahoma" w:cs="Tahoma"/>
          <w:color w:val="666666"/>
          <w:kern w:val="0"/>
          <w:sz w:val="24"/>
          <w:szCs w:val="24"/>
        </w:rPr>
        <w:t>;</w:t>
      </w:r>
    </w:p>
    <w:p w14:paraId="0D12727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知识产权的收益</w:t>
      </w:r>
      <w:r w:rsidRPr="000B014A">
        <w:rPr>
          <w:rFonts w:ascii="Tahoma" w:eastAsia="宋体" w:hAnsi="Tahoma" w:cs="Tahoma"/>
          <w:color w:val="666666"/>
          <w:kern w:val="0"/>
          <w:sz w:val="24"/>
          <w:szCs w:val="24"/>
        </w:rPr>
        <w:t>;</w:t>
      </w:r>
    </w:p>
    <w:p w14:paraId="17BDF8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继承或者受赠的财产，但是本法第一千零六十三条第三项规定的除外</w:t>
      </w:r>
      <w:r w:rsidRPr="000B014A">
        <w:rPr>
          <w:rFonts w:ascii="Tahoma" w:eastAsia="宋体" w:hAnsi="Tahoma" w:cs="Tahoma"/>
          <w:color w:val="666666"/>
          <w:kern w:val="0"/>
          <w:sz w:val="24"/>
          <w:szCs w:val="24"/>
        </w:rPr>
        <w:t>;</w:t>
      </w:r>
    </w:p>
    <w:p w14:paraId="6DF511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其他应当</w:t>
      </w:r>
      <w:proofErr w:type="gramStart"/>
      <w:r w:rsidRPr="000B014A">
        <w:rPr>
          <w:rFonts w:ascii="Tahoma" w:eastAsia="宋体" w:hAnsi="Tahoma" w:cs="Tahoma"/>
          <w:color w:val="666666"/>
          <w:kern w:val="0"/>
          <w:sz w:val="24"/>
          <w:szCs w:val="24"/>
        </w:rPr>
        <w:t>归共同</w:t>
      </w:r>
      <w:proofErr w:type="gramEnd"/>
      <w:r w:rsidRPr="000B014A">
        <w:rPr>
          <w:rFonts w:ascii="Tahoma" w:eastAsia="宋体" w:hAnsi="Tahoma" w:cs="Tahoma"/>
          <w:color w:val="666666"/>
          <w:kern w:val="0"/>
          <w:sz w:val="24"/>
          <w:szCs w:val="24"/>
        </w:rPr>
        <w:t>所有的财产。</w:t>
      </w:r>
    </w:p>
    <w:p w14:paraId="6DA701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夫妻对共同财产，有平等的处理权。</w:t>
      </w:r>
    </w:p>
    <w:p w14:paraId="3AEFD10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【夫妻个人财产】下列财产为夫妻一方的个人财产：</w:t>
      </w:r>
    </w:p>
    <w:p w14:paraId="1D32C63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一方的婚前财产</w:t>
      </w:r>
      <w:r w:rsidRPr="000B014A">
        <w:rPr>
          <w:rFonts w:ascii="Tahoma" w:eastAsia="宋体" w:hAnsi="Tahoma" w:cs="Tahoma"/>
          <w:color w:val="666666"/>
          <w:kern w:val="0"/>
          <w:sz w:val="24"/>
          <w:szCs w:val="24"/>
        </w:rPr>
        <w:t>;</w:t>
      </w:r>
    </w:p>
    <w:p w14:paraId="3FEA3F0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一方因受到人身损害获得的赔偿或者补偿</w:t>
      </w:r>
      <w:r w:rsidRPr="000B014A">
        <w:rPr>
          <w:rFonts w:ascii="Tahoma" w:eastAsia="宋体" w:hAnsi="Tahoma" w:cs="Tahoma"/>
          <w:color w:val="666666"/>
          <w:kern w:val="0"/>
          <w:sz w:val="24"/>
          <w:szCs w:val="24"/>
        </w:rPr>
        <w:t>;</w:t>
      </w:r>
    </w:p>
    <w:p w14:paraId="188112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遗嘱或者赠与合同中确定只归一方的财产</w:t>
      </w:r>
      <w:r w:rsidRPr="000B014A">
        <w:rPr>
          <w:rFonts w:ascii="Tahoma" w:eastAsia="宋体" w:hAnsi="Tahoma" w:cs="Tahoma"/>
          <w:color w:val="666666"/>
          <w:kern w:val="0"/>
          <w:sz w:val="24"/>
          <w:szCs w:val="24"/>
        </w:rPr>
        <w:t>;</w:t>
      </w:r>
    </w:p>
    <w:p w14:paraId="2A9EC8D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一方专用的生活用品</w:t>
      </w:r>
      <w:r w:rsidRPr="000B014A">
        <w:rPr>
          <w:rFonts w:ascii="Tahoma" w:eastAsia="宋体" w:hAnsi="Tahoma" w:cs="Tahoma"/>
          <w:color w:val="666666"/>
          <w:kern w:val="0"/>
          <w:sz w:val="24"/>
          <w:szCs w:val="24"/>
        </w:rPr>
        <w:t>;</w:t>
      </w:r>
    </w:p>
    <w:p w14:paraId="288B3E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其他应当归一方的财产。</w:t>
      </w:r>
    </w:p>
    <w:p w14:paraId="00F39F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99" w:tgtFrame="_blank" w:tooltip="夫妻共同债务" w:history="1">
        <w:r w:rsidRPr="000B014A">
          <w:rPr>
            <w:rFonts w:ascii="Tahoma" w:eastAsia="宋体" w:hAnsi="Tahoma" w:cs="Tahoma"/>
            <w:color w:val="333333"/>
            <w:kern w:val="0"/>
            <w:sz w:val="24"/>
            <w:szCs w:val="24"/>
          </w:rPr>
          <w:t>夫妻共同债务</w:t>
        </w:r>
      </w:hyperlink>
      <w:r w:rsidRPr="000B014A">
        <w:rPr>
          <w:rFonts w:ascii="Tahoma" w:eastAsia="宋体" w:hAnsi="Tahoma" w:cs="Tahoma"/>
          <w:color w:val="666666"/>
          <w:kern w:val="0"/>
          <w:sz w:val="24"/>
          <w:szCs w:val="24"/>
        </w:rPr>
        <w:t>】夫妻双方共同签名或者夫妻一方事后追认等共同意思表示所负的债务，以及夫妻一方在婚姻关系存续期间以个人名义为家庭日常生活需要所负的债务，属于夫妻共同债务。</w:t>
      </w:r>
    </w:p>
    <w:p w14:paraId="1D2F31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夫妻一方在婚姻关系存续期间以个人名义超出家庭日常生活需要所负的债务，不属于夫妻共同债务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但是，债权人能够证明该债务用于夫妻共同生活、共同生产经营或者基于夫妻双方共同意思表示的除外。</w:t>
      </w:r>
    </w:p>
    <w:p w14:paraId="368FDF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夫妻约定财产制】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14:paraId="4890742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夫妻对婚姻关系存续期间所得的财产以及婚前财产的约定，对双方具有法律约束力。</w:t>
      </w:r>
    </w:p>
    <w:p w14:paraId="68C464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夫妻对婚姻关系存续期间所得的财产约定归各自所有，</w:t>
      </w:r>
      <w:proofErr w:type="gramStart"/>
      <w:r w:rsidRPr="000B014A">
        <w:rPr>
          <w:rFonts w:ascii="Tahoma" w:eastAsia="宋体" w:hAnsi="Tahoma" w:cs="Tahoma"/>
          <w:color w:val="666666"/>
          <w:kern w:val="0"/>
          <w:sz w:val="24"/>
          <w:szCs w:val="24"/>
        </w:rPr>
        <w:t>夫或者妻一方</w:t>
      </w:r>
      <w:proofErr w:type="gramEnd"/>
      <w:r w:rsidRPr="000B014A">
        <w:rPr>
          <w:rFonts w:ascii="Tahoma" w:eastAsia="宋体" w:hAnsi="Tahoma" w:cs="Tahoma"/>
          <w:color w:val="666666"/>
          <w:kern w:val="0"/>
          <w:sz w:val="24"/>
          <w:szCs w:val="24"/>
        </w:rPr>
        <w:t>对外所负的债务，相对人知道该约定的，以</w:t>
      </w:r>
      <w:proofErr w:type="gramStart"/>
      <w:r w:rsidRPr="000B014A">
        <w:rPr>
          <w:rFonts w:ascii="Tahoma" w:eastAsia="宋体" w:hAnsi="Tahoma" w:cs="Tahoma"/>
          <w:color w:val="666666"/>
          <w:kern w:val="0"/>
          <w:sz w:val="24"/>
          <w:szCs w:val="24"/>
        </w:rPr>
        <w:t>夫或者妻一方</w:t>
      </w:r>
      <w:proofErr w:type="gramEnd"/>
      <w:r w:rsidRPr="000B014A">
        <w:rPr>
          <w:rFonts w:ascii="Tahoma" w:eastAsia="宋体" w:hAnsi="Tahoma" w:cs="Tahoma"/>
          <w:color w:val="666666"/>
          <w:kern w:val="0"/>
          <w:sz w:val="24"/>
          <w:szCs w:val="24"/>
        </w:rPr>
        <w:t>的个人财产清偿。</w:t>
      </w:r>
    </w:p>
    <w:p w14:paraId="513EC11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【婚姻关系存续期间夫妻共同财产的分割】婚姻关系存续期间，有下列情形之一的，夫妻一方可以向人民法院请求分割共同财产：</w:t>
      </w:r>
    </w:p>
    <w:p w14:paraId="6F82EAB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一方有隐藏、转移、变卖、毁损、挥霍夫妻共同财产或者伪造夫妻共同债务等严重损害夫妻共同财产利益的行为</w:t>
      </w:r>
      <w:r w:rsidRPr="000B014A">
        <w:rPr>
          <w:rFonts w:ascii="Tahoma" w:eastAsia="宋体" w:hAnsi="Tahoma" w:cs="Tahoma"/>
          <w:color w:val="666666"/>
          <w:kern w:val="0"/>
          <w:sz w:val="24"/>
          <w:szCs w:val="24"/>
        </w:rPr>
        <w:t>;</w:t>
      </w:r>
    </w:p>
    <w:p w14:paraId="0C7475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一方负有法定扶养义务的人患重大疾病需要医治，另一方不同意支付相关医疗费用。</w:t>
      </w:r>
    </w:p>
    <w:p w14:paraId="6AC23C29"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06" w:name="第二节_父母子女关系和其他近亲属关系"/>
      <w:bookmarkEnd w:id="106"/>
      <w:r w:rsidRPr="000B014A">
        <w:rPr>
          <w:rFonts w:ascii="Tahoma" w:eastAsia="宋体" w:hAnsi="Tahoma" w:cs="Tahoma"/>
          <w:color w:val="222222"/>
          <w:kern w:val="0"/>
          <w:sz w:val="27"/>
          <w:szCs w:val="27"/>
        </w:rPr>
        <w:lastRenderedPageBreak/>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父母子女关系和其他近亲属关系</w:t>
      </w:r>
    </w:p>
    <w:p w14:paraId="388AE8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【父母的抚养义务和子女的赡养义务】父母不履行抚养义务的，未成年子女或者不能独立生活的成年子女，有要求父母给付抚养费的权利。</w:t>
      </w:r>
    </w:p>
    <w:p w14:paraId="43F44D6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成年子女不履行赡养义务的，缺乏劳动能力或者生活困难的父母，有要求成年子女给付赡养费的权利。</w:t>
      </w:r>
    </w:p>
    <w:p w14:paraId="0E4A41B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【父母教育、保护未成年子女的权利义务】父母有教育、保护未成年子女的权利和义务。未成年子女造成他人损害的，父母应当依法承担民事责任。</w:t>
      </w:r>
    </w:p>
    <w:p w14:paraId="51C890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【子女应尊重父母的婚姻权利】子女应当尊重父母的婚姻权利，不得干涉父母离婚、再婚以及婚后的生活。子女对父母的赡养义务，不因父母的婚姻关系变化而终止。</w:t>
      </w:r>
    </w:p>
    <w:p w14:paraId="165E67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【父母子女相互继承权】父母和子女有相互继承遗产的权利。</w:t>
      </w:r>
    </w:p>
    <w:p w14:paraId="3EB3E57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100" w:tgtFrame="_blank" w:tooltip="非婚生子女" w:history="1">
        <w:r w:rsidRPr="000B014A">
          <w:rPr>
            <w:rFonts w:ascii="Tahoma" w:eastAsia="宋体" w:hAnsi="Tahoma" w:cs="Tahoma"/>
            <w:color w:val="333333"/>
            <w:kern w:val="0"/>
            <w:sz w:val="24"/>
            <w:szCs w:val="24"/>
          </w:rPr>
          <w:t>非婚生子女</w:t>
        </w:r>
      </w:hyperlink>
      <w:r w:rsidRPr="000B014A">
        <w:rPr>
          <w:rFonts w:ascii="Tahoma" w:eastAsia="宋体" w:hAnsi="Tahoma" w:cs="Tahoma"/>
          <w:color w:val="666666"/>
          <w:kern w:val="0"/>
          <w:sz w:val="24"/>
          <w:szCs w:val="24"/>
        </w:rPr>
        <w:t>的权利】非婚生子女享有与婚生子女同等的权利，任何组织或者个人不得加以危害和歧视。</w:t>
      </w:r>
    </w:p>
    <w:p w14:paraId="167711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不直接抚养非婚生子女的生父或者生母，应当负担未成年子女或者不能独立生活的成年子女的抚养费。</w:t>
      </w:r>
    </w:p>
    <w:p w14:paraId="70D3EF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【继父母与继子女间的权利义务关系】继父母与继子女间，不得虐待或者歧视。</w:t>
      </w:r>
    </w:p>
    <w:p w14:paraId="0DA1DF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继父或者继母和受其抚养教育的继子女间的权利义务关系，适用本法关于父母子女关系的规定。</w:t>
      </w:r>
    </w:p>
    <w:p w14:paraId="160C408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【亲子关系异议之诉】对亲子关系有异议且有正当理由的，</w:t>
      </w:r>
      <w:proofErr w:type="gramStart"/>
      <w:r w:rsidRPr="000B014A">
        <w:rPr>
          <w:rFonts w:ascii="Tahoma" w:eastAsia="宋体" w:hAnsi="Tahoma" w:cs="Tahoma"/>
          <w:color w:val="666666"/>
          <w:kern w:val="0"/>
          <w:sz w:val="24"/>
          <w:szCs w:val="24"/>
        </w:rPr>
        <w:t>父或者母</w:t>
      </w:r>
      <w:proofErr w:type="gramEnd"/>
      <w:r w:rsidRPr="000B014A">
        <w:rPr>
          <w:rFonts w:ascii="Tahoma" w:eastAsia="宋体" w:hAnsi="Tahoma" w:cs="Tahoma"/>
          <w:color w:val="666666"/>
          <w:kern w:val="0"/>
          <w:sz w:val="24"/>
          <w:szCs w:val="24"/>
        </w:rPr>
        <w:t>可以向人民法院提起诉讼，请求确认或者否认亲子关系。</w:t>
      </w:r>
    </w:p>
    <w:p w14:paraId="6F1397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对亲子关系有异议且有正当理由的，成年子女可以向人民法院提起诉讼，请求确认亲子关系。</w:t>
      </w:r>
    </w:p>
    <w:p w14:paraId="5D981B5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【祖孙之间的抚养赡养义务】有负担能力的祖父母、外祖父母，对于父母已经死亡或者父母无力抚养的未成年孙子女、外孙子女，有抚养的义务。</w:t>
      </w:r>
    </w:p>
    <w:p w14:paraId="2F5E4F5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有负担能力的孙子女、外孙子女，对于子女已经死亡或者子女无力赡养的祖父母、外祖父母，有赡养的义务。</w:t>
      </w:r>
    </w:p>
    <w:p w14:paraId="5016C2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【兄弟姐妹间的扶养义务】有负担能力的兄、姐，对于父母已经死亡或者父母无力抚养的未成年弟、妹，有扶养的义务。</w:t>
      </w:r>
    </w:p>
    <w:p w14:paraId="1427F9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由兄、姐扶养长大的有负担能力的弟、妹，对于缺乏劳动能力又缺乏生活来源的兄、姐，有扶养的义务。</w:t>
      </w:r>
    </w:p>
    <w:p w14:paraId="5C98D06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7" w:name="第四章_离婚"/>
      <w:bookmarkEnd w:id="107"/>
      <w:r w:rsidRPr="000B014A">
        <w:rPr>
          <w:rFonts w:ascii="Tahoma" w:eastAsia="宋体" w:hAnsi="Tahoma" w:cs="Tahoma"/>
          <w:color w:val="222222"/>
          <w:kern w:val="0"/>
          <w:sz w:val="36"/>
          <w:szCs w:val="36"/>
        </w:rPr>
        <w:lastRenderedPageBreak/>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离婚</w:t>
      </w:r>
    </w:p>
    <w:p w14:paraId="6D8082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【协议离婚】夫妻双方</w:t>
      </w:r>
      <w:hyperlink r:id="rId101" w:tgtFrame="_blank" w:tooltip="自愿离婚" w:history="1">
        <w:r w:rsidRPr="000B014A">
          <w:rPr>
            <w:rFonts w:ascii="Tahoma" w:eastAsia="宋体" w:hAnsi="Tahoma" w:cs="Tahoma"/>
            <w:color w:val="333333"/>
            <w:kern w:val="0"/>
            <w:sz w:val="24"/>
            <w:szCs w:val="24"/>
          </w:rPr>
          <w:t>自愿离婚</w:t>
        </w:r>
      </w:hyperlink>
      <w:r w:rsidRPr="000B014A">
        <w:rPr>
          <w:rFonts w:ascii="Tahoma" w:eastAsia="宋体" w:hAnsi="Tahoma" w:cs="Tahoma"/>
          <w:color w:val="666666"/>
          <w:kern w:val="0"/>
          <w:sz w:val="24"/>
          <w:szCs w:val="24"/>
        </w:rPr>
        <w:t>的，应当签订书面离婚协议，并亲自到婚姻登记机关申请离婚登记。</w:t>
      </w:r>
    </w:p>
    <w:p w14:paraId="761926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离婚协议应当载明双方自愿离婚的意思表示和对子女抚养、财产以及债务处理等事项协商一致的意见。</w:t>
      </w:r>
    </w:p>
    <w:p w14:paraId="3DEBD8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【离婚冷静期】自婚姻登记机关收到离婚登记申请之日起三十日内，任何一方不愿意离婚的，可以向婚姻登记机关撤回离婚登记申请。</w:t>
      </w:r>
    </w:p>
    <w:p w14:paraId="1BE973D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前款规定期限届满后三十日内，双方应当亲自到婚姻登记机关申请发给离婚证</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未申请的，视为撤回离婚登记申请。</w:t>
      </w:r>
    </w:p>
    <w:p w14:paraId="660CBAA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【离婚登记】婚姻登记机关查明双方确实是自愿离婚，并已经对子女抚养、财产以及债务处理等事项协商一致的，予以登记，发给离婚证。</w:t>
      </w:r>
    </w:p>
    <w:p w14:paraId="11611BB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【诉讼离婚】夫妻一方要求离婚的，可以由有关组织进行调解或者直接向人民法院提起离婚诉讼。</w:t>
      </w:r>
    </w:p>
    <w:p w14:paraId="55720C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人民法院审理离婚案件，应当进行调解</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如果感情确已破裂，调解无效的，应当准予离婚。</w:t>
      </w:r>
    </w:p>
    <w:p w14:paraId="135C71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有下列情形之一，调解无效的，应当准予离婚：</w:t>
      </w:r>
    </w:p>
    <w:p w14:paraId="5C7D3D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重婚或者与他人同居</w:t>
      </w:r>
      <w:r w:rsidRPr="000B014A">
        <w:rPr>
          <w:rFonts w:ascii="Tahoma" w:eastAsia="宋体" w:hAnsi="Tahoma" w:cs="Tahoma"/>
          <w:color w:val="666666"/>
          <w:kern w:val="0"/>
          <w:sz w:val="24"/>
          <w:szCs w:val="24"/>
        </w:rPr>
        <w:t>;</w:t>
      </w:r>
    </w:p>
    <w:p w14:paraId="4BA6E3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实施家庭暴力或者虐待、遗弃家庭成员</w:t>
      </w:r>
      <w:r w:rsidRPr="000B014A">
        <w:rPr>
          <w:rFonts w:ascii="Tahoma" w:eastAsia="宋体" w:hAnsi="Tahoma" w:cs="Tahoma"/>
          <w:color w:val="666666"/>
          <w:kern w:val="0"/>
          <w:sz w:val="24"/>
          <w:szCs w:val="24"/>
        </w:rPr>
        <w:t>;</w:t>
      </w:r>
    </w:p>
    <w:p w14:paraId="5C73C9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有赌博、吸毒等恶习屡教不改</w:t>
      </w:r>
      <w:r w:rsidRPr="000B014A">
        <w:rPr>
          <w:rFonts w:ascii="Tahoma" w:eastAsia="宋体" w:hAnsi="Tahoma" w:cs="Tahoma"/>
          <w:color w:val="666666"/>
          <w:kern w:val="0"/>
          <w:sz w:val="24"/>
          <w:szCs w:val="24"/>
        </w:rPr>
        <w:t>;</w:t>
      </w:r>
    </w:p>
    <w:p w14:paraId="610DA41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因感情不和分居满二年</w:t>
      </w:r>
      <w:r w:rsidRPr="000B014A">
        <w:rPr>
          <w:rFonts w:ascii="Tahoma" w:eastAsia="宋体" w:hAnsi="Tahoma" w:cs="Tahoma"/>
          <w:color w:val="666666"/>
          <w:kern w:val="0"/>
          <w:sz w:val="24"/>
          <w:szCs w:val="24"/>
        </w:rPr>
        <w:t>;</w:t>
      </w:r>
    </w:p>
    <w:p w14:paraId="635C7B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其他导致夫妻感情破裂的情形。</w:t>
      </w:r>
    </w:p>
    <w:p w14:paraId="6DEBFE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一方被宣告失踪，另一方提起离婚诉讼的，应当准予离婚。</w:t>
      </w:r>
    </w:p>
    <w:p w14:paraId="11877F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经人民法院判决不准离婚后，双方又分居满一年，一方再次提起离婚诉讼的，应当准予离婚。</w:t>
      </w:r>
    </w:p>
    <w:p w14:paraId="16380B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【婚姻关系解除时间】完成离婚登记，或者离婚判决书、调解书生效，即解除婚姻关系。</w:t>
      </w:r>
    </w:p>
    <w:p w14:paraId="7F0C90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【军婚的保护】现役军人的配偶要求离婚，应当征得军人同意，但是军人一方有重大过错的除外。</w:t>
      </w:r>
    </w:p>
    <w:p w14:paraId="2019AA8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【男方离婚诉权的限制】女方在怀孕期间、分娩后一年内或者终止妊娠后六个月内，男方不得提出离婚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但是，女方提出离婚或者人民法院认为确有必要受理男方离婚请求的除外。</w:t>
      </w:r>
    </w:p>
    <w:p w14:paraId="13AEFC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第一千零八十三条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【复婚登记】离婚后，男女双方自愿恢复婚姻关系的，应当到婚姻登记机关重新进行结婚登记。</w:t>
      </w:r>
    </w:p>
    <w:p w14:paraId="3B26A6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【离婚后的父母子女关系】父母与子女间的关系，不因父母离婚而消除。离婚后，子女无论由</w:t>
      </w:r>
      <w:proofErr w:type="gramStart"/>
      <w:r w:rsidRPr="000B014A">
        <w:rPr>
          <w:rFonts w:ascii="Tahoma" w:eastAsia="宋体" w:hAnsi="Tahoma" w:cs="Tahoma"/>
          <w:color w:val="666666"/>
          <w:kern w:val="0"/>
          <w:sz w:val="24"/>
          <w:szCs w:val="24"/>
        </w:rPr>
        <w:t>父或者母</w:t>
      </w:r>
      <w:proofErr w:type="gramEnd"/>
      <w:r w:rsidRPr="000B014A">
        <w:rPr>
          <w:rFonts w:ascii="Tahoma" w:eastAsia="宋体" w:hAnsi="Tahoma" w:cs="Tahoma"/>
          <w:color w:val="666666"/>
          <w:kern w:val="0"/>
          <w:sz w:val="24"/>
          <w:szCs w:val="24"/>
        </w:rPr>
        <w:t>直接抚养，仍是父母双方的子女。</w:t>
      </w:r>
    </w:p>
    <w:p w14:paraId="54BF70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离婚后，父母对于子女仍有抚养、教育、保护的权利和义务。</w:t>
      </w:r>
    </w:p>
    <w:p w14:paraId="4F4B4F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14:paraId="1747876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【离婚后子女抚养费的负担】离婚后，子女由一方直接抚养的，另一方应当负担部分或者全部抚养费。负担费用的多少和期限的长短，由双方协议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协议不成的，由人民法院判决。</w:t>
      </w:r>
    </w:p>
    <w:p w14:paraId="2E2352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前款规定的协议或者判决，不妨碍子女在必要时向父母任何一方提出超过协议或者判决原定数额的合理要求。</w:t>
      </w:r>
    </w:p>
    <w:p w14:paraId="1C2062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【父母的探望权】离婚后，不直接抚养子女的</w:t>
      </w:r>
      <w:proofErr w:type="gramStart"/>
      <w:r w:rsidRPr="000B014A">
        <w:rPr>
          <w:rFonts w:ascii="Tahoma" w:eastAsia="宋体" w:hAnsi="Tahoma" w:cs="Tahoma"/>
          <w:color w:val="666666"/>
          <w:kern w:val="0"/>
          <w:sz w:val="24"/>
          <w:szCs w:val="24"/>
        </w:rPr>
        <w:t>父或者母</w:t>
      </w:r>
      <w:proofErr w:type="gramEnd"/>
      <w:r w:rsidRPr="000B014A">
        <w:rPr>
          <w:rFonts w:ascii="Tahoma" w:eastAsia="宋体" w:hAnsi="Tahoma" w:cs="Tahoma"/>
          <w:color w:val="666666"/>
          <w:kern w:val="0"/>
          <w:sz w:val="24"/>
          <w:szCs w:val="24"/>
        </w:rPr>
        <w:t>，有探望子女的权利，另一方有协助的义务。</w:t>
      </w:r>
    </w:p>
    <w:p w14:paraId="217CE5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行使探望权利的方式、时间由当事人协议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协议不成的，由人民法院判决。</w:t>
      </w:r>
    </w:p>
    <w:p w14:paraId="4F8570E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proofErr w:type="gramStart"/>
      <w:r w:rsidRPr="000B014A">
        <w:rPr>
          <w:rFonts w:ascii="Tahoma" w:eastAsia="宋体" w:hAnsi="Tahoma" w:cs="Tahoma"/>
          <w:color w:val="666666"/>
          <w:kern w:val="0"/>
          <w:sz w:val="24"/>
          <w:szCs w:val="24"/>
        </w:rPr>
        <w:lastRenderedPageBreak/>
        <w:t>父或者母</w:t>
      </w:r>
      <w:proofErr w:type="gramEnd"/>
      <w:r w:rsidRPr="000B014A">
        <w:rPr>
          <w:rFonts w:ascii="Tahoma" w:eastAsia="宋体" w:hAnsi="Tahoma" w:cs="Tahoma"/>
          <w:color w:val="666666"/>
          <w:kern w:val="0"/>
          <w:sz w:val="24"/>
          <w:szCs w:val="24"/>
        </w:rPr>
        <w:t>探望子女，不利于子女身心健康的，由人民法院依法中止探望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中止的事由消失后，应当恢复探望。</w:t>
      </w:r>
    </w:p>
    <w:p w14:paraId="4D4821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【离婚时夫妻共同财产的处理】离婚时，夫妻的共同财产由双方协议处理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协议不成的，由人民法院根据财产的具体情况，按照照顾子女、女方和无过错方权益的原则判决。</w:t>
      </w:r>
    </w:p>
    <w:p w14:paraId="633D33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w:t>
      </w:r>
      <w:proofErr w:type="gramStart"/>
      <w:r w:rsidRPr="000B014A">
        <w:rPr>
          <w:rFonts w:ascii="Tahoma" w:eastAsia="宋体" w:hAnsi="Tahoma" w:cs="Tahoma"/>
          <w:color w:val="666666"/>
          <w:kern w:val="0"/>
          <w:sz w:val="24"/>
          <w:szCs w:val="24"/>
        </w:rPr>
        <w:t>夫或者妻</w:t>
      </w:r>
      <w:proofErr w:type="gramEnd"/>
      <w:r w:rsidRPr="000B014A">
        <w:rPr>
          <w:rFonts w:ascii="Tahoma" w:eastAsia="宋体" w:hAnsi="Tahoma" w:cs="Tahoma"/>
          <w:color w:val="666666"/>
          <w:kern w:val="0"/>
          <w:sz w:val="24"/>
          <w:szCs w:val="24"/>
        </w:rPr>
        <w:t>在家庭土地承包经营中享有的权益等，应当依法予以保护。</w:t>
      </w:r>
    </w:p>
    <w:p w14:paraId="3DF3AE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【离婚经济补偿】夫妻一方因抚育子女、照料老年人、协助另一方工作等负担较多义务的，离婚时有权向另一方请求补偿，另一方应当给予补偿。具体办法由双方协议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协议不成的，由人民法院判决。</w:t>
      </w:r>
    </w:p>
    <w:p w14:paraId="48845C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【离婚时夫妻共同债务清偿】离婚时，夫妻共同债务应当共同偿还。共同财产不足清偿或者财产归各自所有的，由双方协议清偿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协议不成的，由人民法院判决。</w:t>
      </w:r>
    </w:p>
    <w:p w14:paraId="18ED29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【离婚经济帮助】离婚时，如果一方生活困难，有负担能力的另一方应当给予适当帮助。具体办法由双方协议</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协议不成的，由人民法院判决。</w:t>
      </w:r>
    </w:p>
    <w:p w14:paraId="5D6FC1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【离婚损害赔偿】有下列情形之一，导致离婚的，无过错方有权请求损害赔偿：</w:t>
      </w:r>
    </w:p>
    <w:p w14:paraId="23712D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重婚</w:t>
      </w:r>
      <w:r w:rsidRPr="000B014A">
        <w:rPr>
          <w:rFonts w:ascii="Tahoma" w:eastAsia="宋体" w:hAnsi="Tahoma" w:cs="Tahoma"/>
          <w:color w:val="666666"/>
          <w:kern w:val="0"/>
          <w:sz w:val="24"/>
          <w:szCs w:val="24"/>
        </w:rPr>
        <w:t>;</w:t>
      </w:r>
    </w:p>
    <w:p w14:paraId="47F4CC6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与他人同居</w:t>
      </w:r>
      <w:r w:rsidRPr="000B014A">
        <w:rPr>
          <w:rFonts w:ascii="Tahoma" w:eastAsia="宋体" w:hAnsi="Tahoma" w:cs="Tahoma"/>
          <w:color w:val="666666"/>
          <w:kern w:val="0"/>
          <w:sz w:val="24"/>
          <w:szCs w:val="24"/>
        </w:rPr>
        <w:t>;</w:t>
      </w:r>
    </w:p>
    <w:p w14:paraId="155196D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实施家庭暴力</w:t>
      </w:r>
      <w:r w:rsidRPr="000B014A">
        <w:rPr>
          <w:rFonts w:ascii="Tahoma" w:eastAsia="宋体" w:hAnsi="Tahoma" w:cs="Tahoma"/>
          <w:color w:val="666666"/>
          <w:kern w:val="0"/>
          <w:sz w:val="24"/>
          <w:szCs w:val="24"/>
        </w:rPr>
        <w:t>;</w:t>
      </w:r>
    </w:p>
    <w:p w14:paraId="76142AF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虐待、遗弃家庭成员</w:t>
      </w:r>
      <w:r w:rsidRPr="000B014A">
        <w:rPr>
          <w:rFonts w:ascii="Tahoma" w:eastAsia="宋体" w:hAnsi="Tahoma" w:cs="Tahoma"/>
          <w:color w:val="666666"/>
          <w:kern w:val="0"/>
          <w:sz w:val="24"/>
          <w:szCs w:val="24"/>
        </w:rPr>
        <w:t>;</w:t>
      </w:r>
    </w:p>
    <w:p w14:paraId="7EC036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有其他重大过错。</w:t>
      </w:r>
    </w:p>
    <w:p w14:paraId="2F07A7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一方侵害夫妻共同财产的法律后果】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14:paraId="53AE89D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08" w:name="第五章_收养"/>
      <w:bookmarkEnd w:id="108"/>
      <w:r w:rsidRPr="000B014A">
        <w:rPr>
          <w:rFonts w:ascii="Tahoma" w:eastAsia="宋体" w:hAnsi="Tahoma" w:cs="Tahoma"/>
          <w:color w:val="222222"/>
          <w:kern w:val="0"/>
          <w:sz w:val="36"/>
          <w:szCs w:val="36"/>
        </w:rPr>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收养</w:t>
      </w:r>
    </w:p>
    <w:p w14:paraId="69E9D783"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09" w:name="第一节_收养关系的成立"/>
      <w:bookmarkEnd w:id="109"/>
      <w:r w:rsidRPr="000B014A">
        <w:rPr>
          <w:rFonts w:ascii="Tahoma" w:eastAsia="宋体" w:hAnsi="Tahoma" w:cs="Tahoma"/>
          <w:color w:val="222222"/>
          <w:kern w:val="0"/>
          <w:sz w:val="27"/>
          <w:szCs w:val="27"/>
        </w:rPr>
        <w:t>第一节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收养关系的成立</w:t>
      </w:r>
    </w:p>
    <w:p w14:paraId="4AFDAC7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【被收养人的范围】下列未成年人，可以被收养：</w:t>
      </w:r>
    </w:p>
    <w:p w14:paraId="00CDE5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丧失父母的孤儿</w:t>
      </w:r>
      <w:r w:rsidRPr="000B014A">
        <w:rPr>
          <w:rFonts w:ascii="Tahoma" w:eastAsia="宋体" w:hAnsi="Tahoma" w:cs="Tahoma"/>
          <w:color w:val="666666"/>
          <w:kern w:val="0"/>
          <w:sz w:val="24"/>
          <w:szCs w:val="24"/>
        </w:rPr>
        <w:t>;</w:t>
      </w:r>
    </w:p>
    <w:p w14:paraId="75EE7B1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查找不到生父母的未成年人</w:t>
      </w:r>
      <w:r w:rsidRPr="000B014A">
        <w:rPr>
          <w:rFonts w:ascii="Tahoma" w:eastAsia="宋体" w:hAnsi="Tahoma" w:cs="Tahoma"/>
          <w:color w:val="666666"/>
          <w:kern w:val="0"/>
          <w:sz w:val="24"/>
          <w:szCs w:val="24"/>
        </w:rPr>
        <w:t>;</w:t>
      </w:r>
    </w:p>
    <w:p w14:paraId="58F5375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生父母有特殊困难无力抚养的子女。</w:t>
      </w:r>
    </w:p>
    <w:p w14:paraId="5259C2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【送养人的范围】下列个人、组织可以作送养人：</w:t>
      </w:r>
    </w:p>
    <w:p w14:paraId="5888836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孤儿的监护人</w:t>
      </w:r>
      <w:r w:rsidRPr="000B014A">
        <w:rPr>
          <w:rFonts w:ascii="Tahoma" w:eastAsia="宋体" w:hAnsi="Tahoma" w:cs="Tahoma"/>
          <w:color w:val="666666"/>
          <w:kern w:val="0"/>
          <w:sz w:val="24"/>
          <w:szCs w:val="24"/>
        </w:rPr>
        <w:t>;</w:t>
      </w:r>
    </w:p>
    <w:p w14:paraId="0826799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儿童福利机构</w:t>
      </w:r>
      <w:r w:rsidRPr="000B014A">
        <w:rPr>
          <w:rFonts w:ascii="Tahoma" w:eastAsia="宋体" w:hAnsi="Tahoma" w:cs="Tahoma"/>
          <w:color w:val="666666"/>
          <w:kern w:val="0"/>
          <w:sz w:val="24"/>
          <w:szCs w:val="24"/>
        </w:rPr>
        <w:t>;</w:t>
      </w:r>
    </w:p>
    <w:p w14:paraId="47124D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有特殊困难无力抚养子女的生父母。</w:t>
      </w:r>
    </w:p>
    <w:p w14:paraId="2422A6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【监护人送养未成年人的特殊规定】未成年人的父母均不具备完全民事行为能力且可能严重危害该未成年人的，该未成年人的监护人可以将其送养。</w:t>
      </w:r>
    </w:p>
    <w:p w14:paraId="606D2B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【监护人送养孤儿的特殊规定】监护人送养孤儿的，应当征得有抚养义务的人同意。有抚养义务的人不同意送养、监护人不愿意继续履行监护职责的，应当依照本法第一编的规定另行确定监护人。</w:t>
      </w:r>
    </w:p>
    <w:p w14:paraId="5734378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【生父母送养】生父母送养子女，应当双方共同送养。生父母一方不明或者查找不到的，可以单方送养。</w:t>
      </w:r>
    </w:p>
    <w:p w14:paraId="0943C4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【收养人的条件】收养人应当同时具备下列条件：</w:t>
      </w:r>
    </w:p>
    <w:p w14:paraId="07DD4A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无子女或者只有一名子女</w:t>
      </w:r>
      <w:r w:rsidRPr="000B014A">
        <w:rPr>
          <w:rFonts w:ascii="Tahoma" w:eastAsia="宋体" w:hAnsi="Tahoma" w:cs="Tahoma"/>
          <w:color w:val="666666"/>
          <w:kern w:val="0"/>
          <w:sz w:val="24"/>
          <w:szCs w:val="24"/>
        </w:rPr>
        <w:t>;</w:t>
      </w:r>
    </w:p>
    <w:p w14:paraId="4F87F9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有抚养、教育和保护被收养人的能力</w:t>
      </w:r>
      <w:r w:rsidRPr="000B014A">
        <w:rPr>
          <w:rFonts w:ascii="Tahoma" w:eastAsia="宋体" w:hAnsi="Tahoma" w:cs="Tahoma"/>
          <w:color w:val="666666"/>
          <w:kern w:val="0"/>
          <w:sz w:val="24"/>
          <w:szCs w:val="24"/>
        </w:rPr>
        <w:t>;</w:t>
      </w:r>
    </w:p>
    <w:p w14:paraId="2E7B14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未患有在医学上认为不应当收养子女的疾病</w:t>
      </w:r>
      <w:r w:rsidRPr="000B014A">
        <w:rPr>
          <w:rFonts w:ascii="Tahoma" w:eastAsia="宋体" w:hAnsi="Tahoma" w:cs="Tahoma"/>
          <w:color w:val="666666"/>
          <w:kern w:val="0"/>
          <w:sz w:val="24"/>
          <w:szCs w:val="24"/>
        </w:rPr>
        <w:t>;</w:t>
      </w:r>
    </w:p>
    <w:p w14:paraId="42C6399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无不利于被收养人健康成长的违法犯罪记录</w:t>
      </w:r>
      <w:r w:rsidRPr="000B014A">
        <w:rPr>
          <w:rFonts w:ascii="Tahoma" w:eastAsia="宋体" w:hAnsi="Tahoma" w:cs="Tahoma"/>
          <w:color w:val="666666"/>
          <w:kern w:val="0"/>
          <w:sz w:val="24"/>
          <w:szCs w:val="24"/>
        </w:rPr>
        <w:t>;</w:t>
      </w:r>
    </w:p>
    <w:p w14:paraId="499C467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年满三十周岁。</w:t>
      </w:r>
    </w:p>
    <w:p w14:paraId="0B486A0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第一千零九十九条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【收养三代以内旁系同辈血亲子女的特殊规定】收养三代以内旁系同辈血亲的子女，可以不受本法第一千零九十三条第三项、第一千零九十四条第三项和第一千一百零二条规定的限制。</w:t>
      </w:r>
    </w:p>
    <w:p w14:paraId="741828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华侨收养三代以内旁系同辈血亲的子女，还可以不受本法第一千零九十八条第一项规定的限制。</w:t>
      </w:r>
    </w:p>
    <w:p w14:paraId="5DD277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【收养子女的人数】无子女的收养人可以收养两名子女</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有子女的收养人只能收养一名子女。</w:t>
      </w:r>
    </w:p>
    <w:p w14:paraId="6E479D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收养孤儿、残疾未成年人或者儿童福利机构抚养的查找不到生父母的未成年人，可以不受前款和本法第一千零九十八条第一项规定的限制。</w:t>
      </w:r>
    </w:p>
    <w:p w14:paraId="4C6648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【共同收养】有配偶者收养子女，应当夫妻共同收养。</w:t>
      </w:r>
    </w:p>
    <w:p w14:paraId="0AF27F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【无配偶者收养异性子女】无配偶者收养异性子女的，收养人与被收养人的年龄应当相差四十周岁以上。</w:t>
      </w:r>
    </w:p>
    <w:p w14:paraId="141B1D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父母收养继子女的特殊规定】继父或者继母经继子女的生父母同意，可以收养继子女，并可以不受本法第一千零九十三条第三项、第一千零九十四条第三项、第一千零九十八条和第一千一百条第一款规定的限制。</w:t>
      </w:r>
    </w:p>
    <w:p w14:paraId="6F42A9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【收养送养自愿】收养人收养与送养人送养，应当双方自愿。收养八周岁以上未成年人的，应当征得被收养人的同意。</w:t>
      </w:r>
    </w:p>
    <w:p w14:paraId="6B74BF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【收养登记、收养公告、收养协议、收养公证、收养评估】收养应当向县级以上人民政府民政部门登记。收养关系自登记之日起成立。</w:t>
      </w:r>
    </w:p>
    <w:p w14:paraId="78E431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收养查找不到生父母的未成年人的，办理登记的民政部门应当在登记前予以公告。</w:t>
      </w:r>
    </w:p>
    <w:p w14:paraId="6549E4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收养关系当事人愿意签订收养协议的，可以签订收养协议。</w:t>
      </w:r>
    </w:p>
    <w:p w14:paraId="5ECC96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收养关系当事人各方或者一方要求办理收养公证的，应当办理收养公证。</w:t>
      </w:r>
    </w:p>
    <w:p w14:paraId="69A4EE2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县级以上人民政府民政部门应当依法进行收养评估。</w:t>
      </w:r>
    </w:p>
    <w:p w14:paraId="775207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【被收养人户口登记】收养关系成立后，公安机关应当按照国家有关规定为被收养人办理户口登记。</w:t>
      </w:r>
    </w:p>
    <w:p w14:paraId="20F464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【抚养】孤儿或者生父母无力抚养的子女，可以由生父母的亲属、朋友抚养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抚养人与被抚养人的关系不适用本章规定。</w:t>
      </w:r>
    </w:p>
    <w:p w14:paraId="5AC9E66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【抚养优先权】配偶一方死亡，另一方送养未成年子女的，死亡一方的父母有优先抚养的权利。</w:t>
      </w:r>
    </w:p>
    <w:p w14:paraId="0E98D04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【涉外收养】外国人依法可以在中华人民共和国收养子女。</w:t>
      </w:r>
    </w:p>
    <w:p w14:paraId="177B7CA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14:paraId="776AD1D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前款规定的证明材料应当经收养人所在国外交机关或者外交机关授权的机构认证，并经中华人民共和国驻该国使领馆认证，但是国家另有规定的除外。</w:t>
      </w:r>
    </w:p>
    <w:p w14:paraId="5801DD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【收养保密义务】收养人、送养人要求保守收养秘密的，其他人应当尊重其意愿，不得泄露。</w:t>
      </w:r>
    </w:p>
    <w:p w14:paraId="5A895C56"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10" w:name="第二节_收养的效力"/>
      <w:bookmarkEnd w:id="110"/>
      <w:r w:rsidRPr="000B014A">
        <w:rPr>
          <w:rFonts w:ascii="Tahoma" w:eastAsia="宋体" w:hAnsi="Tahoma" w:cs="Tahoma"/>
          <w:color w:val="222222"/>
          <w:kern w:val="0"/>
          <w:sz w:val="27"/>
          <w:szCs w:val="27"/>
        </w:rPr>
        <w:t>第二节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收养的效力</w:t>
      </w:r>
    </w:p>
    <w:p w14:paraId="62A846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【收养效力】自收养关系成立之日起，养父母与养子女间的权利义务关系，适用本法关于父母子女关系的规定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养子女与养父母的近亲属间的权利义务关系，适用本法关于子女与父母的近亲属关系的规定。</w:t>
      </w:r>
    </w:p>
    <w:p w14:paraId="6CAC49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养子女与生父母以及其他近亲属间的权利义务关系，因收养关系的成立而消除。</w:t>
      </w:r>
    </w:p>
    <w:p w14:paraId="2881B22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【养子女的姓氏】养子女可以随养父或者养母的姓氏，经当事人协商一致，也可以保留原姓氏。</w:t>
      </w:r>
    </w:p>
    <w:p w14:paraId="129D311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【无效收养行为】有本法第一编关于民事法律行为无效规定情形或者违反本编规定的收养行为无效。</w:t>
      </w:r>
    </w:p>
    <w:p w14:paraId="33719A9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无效的收养行为自</w:t>
      </w:r>
      <w:proofErr w:type="gramStart"/>
      <w:r w:rsidRPr="000B014A">
        <w:rPr>
          <w:rFonts w:ascii="Tahoma" w:eastAsia="宋体" w:hAnsi="Tahoma" w:cs="Tahoma"/>
          <w:color w:val="666666"/>
          <w:kern w:val="0"/>
          <w:sz w:val="24"/>
          <w:szCs w:val="24"/>
        </w:rPr>
        <w:t>始没有</w:t>
      </w:r>
      <w:proofErr w:type="gramEnd"/>
      <w:r w:rsidRPr="000B014A">
        <w:rPr>
          <w:rFonts w:ascii="Tahoma" w:eastAsia="宋体" w:hAnsi="Tahoma" w:cs="Tahoma"/>
          <w:color w:val="666666"/>
          <w:kern w:val="0"/>
          <w:sz w:val="24"/>
          <w:szCs w:val="24"/>
        </w:rPr>
        <w:t>法律约束力。</w:t>
      </w:r>
    </w:p>
    <w:p w14:paraId="2844A57E" w14:textId="77777777" w:rsidR="000B014A" w:rsidRPr="000B014A" w:rsidRDefault="000B014A" w:rsidP="000B014A">
      <w:pPr>
        <w:widowControl/>
        <w:shd w:val="clear" w:color="auto" w:fill="F8F8F8"/>
        <w:spacing w:after="225" w:line="360" w:lineRule="atLeast"/>
        <w:jc w:val="left"/>
        <w:outlineLvl w:val="3"/>
        <w:rPr>
          <w:rFonts w:ascii="Tahoma" w:eastAsia="宋体" w:hAnsi="Tahoma" w:cs="Tahoma"/>
          <w:color w:val="222222"/>
          <w:kern w:val="0"/>
          <w:sz w:val="27"/>
          <w:szCs w:val="27"/>
        </w:rPr>
      </w:pPr>
      <w:bookmarkStart w:id="111" w:name="第三节_收养关系的解除"/>
      <w:bookmarkEnd w:id="111"/>
      <w:r w:rsidRPr="000B014A">
        <w:rPr>
          <w:rFonts w:ascii="Tahoma" w:eastAsia="宋体" w:hAnsi="Tahoma" w:cs="Tahoma"/>
          <w:color w:val="222222"/>
          <w:kern w:val="0"/>
          <w:sz w:val="27"/>
          <w:szCs w:val="27"/>
        </w:rPr>
        <w:t>第三节</w:t>
      </w:r>
      <w:r w:rsidRPr="000B014A">
        <w:rPr>
          <w:rFonts w:ascii="Tahoma" w:eastAsia="宋体" w:hAnsi="Tahoma" w:cs="Tahoma"/>
          <w:color w:val="222222"/>
          <w:kern w:val="0"/>
          <w:sz w:val="27"/>
          <w:szCs w:val="27"/>
        </w:rPr>
        <w:t> </w:t>
      </w:r>
      <w:r w:rsidRPr="000B014A">
        <w:rPr>
          <w:rFonts w:ascii="Tahoma" w:eastAsia="宋体" w:hAnsi="Tahoma" w:cs="Tahoma"/>
          <w:color w:val="222222"/>
          <w:kern w:val="0"/>
          <w:sz w:val="27"/>
          <w:szCs w:val="27"/>
        </w:rPr>
        <w:t>收养关系的解除</w:t>
      </w:r>
    </w:p>
    <w:p w14:paraId="6C8D984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【当事人协议解除及因违法行为而解除】收养人在被收养人成年以前，不得解除收养关系，但是收养人、送养人双方协议解除的除外。养子女八周岁以上的，应当征得本人同意。</w:t>
      </w:r>
    </w:p>
    <w:p w14:paraId="0F18D7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收养人不履行抚养义务，有虐待、遗弃等侵害未成年养子女合法权益行为的，送养人有权要求解除养父母与养子女间的收养关系。送养人、收养人不能达成解除收养关系协议的，可以向人民法院提起诉讼。</w:t>
      </w:r>
    </w:p>
    <w:p w14:paraId="4719E4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【关系恶化而协议解除】养父母与成年养子女关系恶化、无法共同生活的，可以协议解除收养关系。不能达成协议的，可以向人民法院提起诉讼。</w:t>
      </w:r>
    </w:p>
    <w:p w14:paraId="476D3B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【解除收养关系登记】当事人协议解除收养关系的，应当到民政部门办理解除收养关系登记。</w:t>
      </w:r>
    </w:p>
    <w:p w14:paraId="4493D2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解除收养关系后的身份效力】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14:paraId="76098A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解除收养关系后的财产效力】收养关系解除后，经养父母抚养的成年养子女，对缺乏劳动能力又缺乏生活来源的养父母，应当给付生活费。因养子女成年后虐待、遗弃养父母而解除收养关系的，养父母可以要求养子女补偿收养期间支出的抚养费。</w:t>
      </w:r>
    </w:p>
    <w:p w14:paraId="6722E11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生父母要求解除收养关系的，养父母可以要求生父母适当补偿收养期间支出的抚养费</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但是，因养父母虐待、遗弃养子女而解除收养关系的除外。</w:t>
      </w:r>
    </w:p>
    <w:p w14:paraId="4021FE1B"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112" w:name="第六编_继承"/>
      <w:bookmarkEnd w:id="112"/>
      <w:r w:rsidRPr="000B014A">
        <w:rPr>
          <w:rFonts w:ascii="Tahoma" w:eastAsia="宋体" w:hAnsi="Tahoma" w:cs="Tahoma"/>
          <w:color w:val="222222"/>
          <w:kern w:val="0"/>
          <w:sz w:val="36"/>
          <w:szCs w:val="36"/>
        </w:rPr>
        <w:t>第六编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继承</w:t>
      </w:r>
    </w:p>
    <w:p w14:paraId="731E27F9"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3" w:name="第六编_继承_第一章_一般规定"/>
      <w:bookmarkEnd w:id="113"/>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66F0775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【继承编的调整范围】本编调整因继承产生的民事关系。</w:t>
      </w:r>
    </w:p>
    <w:p w14:paraId="321E1B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【继承权受国家保护】国家保护自然人的继承权。</w:t>
      </w:r>
    </w:p>
    <w:p w14:paraId="48174B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【继承开始的时间及死亡先后的推定】继承从被继承人死亡时开始。</w:t>
      </w:r>
    </w:p>
    <w:p w14:paraId="40C2EC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相互有继承关系的数人在同一事件中死亡，难以确定死亡时间的，推定没有其他继承人的人先死亡。都有其他继承人，辈份不同的，推定长辈先死亡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辈份相同的，推定同时死亡，相互不发生继承。</w:t>
      </w:r>
    </w:p>
    <w:p w14:paraId="10E5C77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【遗产的定义】遗产是自然人死亡时遗留的个人合法财产。</w:t>
      </w:r>
    </w:p>
    <w:p w14:paraId="5A223B4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依照法律规定或者根据其性质不得继承的遗产，不得继承。</w:t>
      </w:r>
    </w:p>
    <w:p w14:paraId="6E4825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【法定继承、遗嘱继承、遗赠和遗赠扶养协议的效力】继承开始后，按照法定继承办理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有遗嘱的，按照遗嘱继承或者遗赠办理</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有遗赠扶养协议的，按照协议办理。</w:t>
      </w:r>
    </w:p>
    <w:p w14:paraId="60DB0BE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【继承的接受和放弃】继承开始后，继承人放弃继承的，应当在遗产处理前，以书面形式</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放弃继承的表示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没有表示的，视为接受继承。</w:t>
      </w:r>
    </w:p>
    <w:p w14:paraId="4E63BE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受遗赠人应当在知道受遗赠后六十日内，</w:t>
      </w:r>
      <w:proofErr w:type="gramStart"/>
      <w:r w:rsidRPr="000B014A">
        <w:rPr>
          <w:rFonts w:ascii="Tahoma" w:eastAsia="宋体" w:hAnsi="Tahoma" w:cs="Tahoma"/>
          <w:color w:val="666666"/>
          <w:kern w:val="0"/>
          <w:sz w:val="24"/>
          <w:szCs w:val="24"/>
        </w:rPr>
        <w:t>作出</w:t>
      </w:r>
      <w:proofErr w:type="gramEnd"/>
      <w:r w:rsidRPr="000B014A">
        <w:rPr>
          <w:rFonts w:ascii="Tahoma" w:eastAsia="宋体" w:hAnsi="Tahoma" w:cs="Tahoma"/>
          <w:color w:val="666666"/>
          <w:kern w:val="0"/>
          <w:sz w:val="24"/>
          <w:szCs w:val="24"/>
        </w:rPr>
        <w:t>接受或者放弃受遗赠的表示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到期没有表示的，视为放弃受遗赠。</w:t>
      </w:r>
    </w:p>
    <w:p w14:paraId="638D804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【继承权的丧失和恢复】继承人有下列行为之一的，丧失继承权：</w:t>
      </w:r>
    </w:p>
    <w:p w14:paraId="467F7A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故意杀害被继承人</w:t>
      </w:r>
      <w:r w:rsidRPr="000B014A">
        <w:rPr>
          <w:rFonts w:ascii="Tahoma" w:eastAsia="宋体" w:hAnsi="Tahoma" w:cs="Tahoma"/>
          <w:color w:val="666666"/>
          <w:kern w:val="0"/>
          <w:sz w:val="24"/>
          <w:szCs w:val="24"/>
        </w:rPr>
        <w:t>;</w:t>
      </w:r>
    </w:p>
    <w:p w14:paraId="237E6A9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为争夺遗产而杀害其他继承人</w:t>
      </w:r>
      <w:r w:rsidRPr="000B014A">
        <w:rPr>
          <w:rFonts w:ascii="Tahoma" w:eastAsia="宋体" w:hAnsi="Tahoma" w:cs="Tahoma"/>
          <w:color w:val="666666"/>
          <w:kern w:val="0"/>
          <w:sz w:val="24"/>
          <w:szCs w:val="24"/>
        </w:rPr>
        <w:t>;</w:t>
      </w:r>
    </w:p>
    <w:p w14:paraId="43CBC15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遗弃被继承人，或者虐待被继承人情节严重</w:t>
      </w:r>
      <w:r w:rsidRPr="000B014A">
        <w:rPr>
          <w:rFonts w:ascii="Tahoma" w:eastAsia="宋体" w:hAnsi="Tahoma" w:cs="Tahoma"/>
          <w:color w:val="666666"/>
          <w:kern w:val="0"/>
          <w:sz w:val="24"/>
          <w:szCs w:val="24"/>
        </w:rPr>
        <w:t>;</w:t>
      </w:r>
    </w:p>
    <w:p w14:paraId="7AC570C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伪造、篡改、隐匿或者销毁遗嘱，情节严重</w:t>
      </w:r>
      <w:r w:rsidRPr="000B014A">
        <w:rPr>
          <w:rFonts w:ascii="Tahoma" w:eastAsia="宋体" w:hAnsi="Tahoma" w:cs="Tahoma"/>
          <w:color w:val="666666"/>
          <w:kern w:val="0"/>
          <w:sz w:val="24"/>
          <w:szCs w:val="24"/>
        </w:rPr>
        <w:t>;</w:t>
      </w:r>
    </w:p>
    <w:p w14:paraId="0383C5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以欺诈、胁迫手段迫使或者妨碍被继承人设立、变更或者撤回遗嘱，情节严重。</w:t>
      </w:r>
    </w:p>
    <w:p w14:paraId="71321A8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继承人有前款第三项至第五项行为，确有悔改表现，被继承人表示宽恕或者事后在遗嘱中将其列为继承人的，该继承人不丧失继承权。</w:t>
      </w:r>
    </w:p>
    <w:p w14:paraId="2A31CD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受遗赠人有本条第一款规定行为的，丧失受遗赠权。</w:t>
      </w:r>
    </w:p>
    <w:p w14:paraId="53AB09C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4" w:name="第二章_法定继承"/>
      <w:bookmarkEnd w:id="114"/>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法定继承</w:t>
      </w:r>
    </w:p>
    <w:p w14:paraId="63A32B8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【男女平等享有继承权】继承权男女平等。</w:t>
      </w:r>
    </w:p>
    <w:p w14:paraId="05C8B24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【法定继承人的范围及继承顺序】遗产按照下列顺序继承：</w:t>
      </w:r>
    </w:p>
    <w:p w14:paraId="7F6C336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第一顺序：配偶、子女、父母</w:t>
      </w:r>
      <w:r w:rsidRPr="000B014A">
        <w:rPr>
          <w:rFonts w:ascii="Tahoma" w:eastAsia="宋体" w:hAnsi="Tahoma" w:cs="Tahoma"/>
          <w:color w:val="666666"/>
          <w:kern w:val="0"/>
          <w:sz w:val="24"/>
          <w:szCs w:val="24"/>
        </w:rPr>
        <w:t>;</w:t>
      </w:r>
    </w:p>
    <w:p w14:paraId="74FC8F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第二顺序：兄弟姐妹、祖父母、外祖父母。</w:t>
      </w:r>
    </w:p>
    <w:p w14:paraId="180F35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继承开始后，由第一顺序继承人继承，第二顺序继承人不继承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没有第一顺序继承人继承的，由第二顺序继承人继承。</w:t>
      </w:r>
    </w:p>
    <w:p w14:paraId="1A96A18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本编所称子女，包括婚生子女、非婚生子女、养子女和有扶养关系的继子女。</w:t>
      </w:r>
    </w:p>
    <w:p w14:paraId="1FC036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本编所称父母，包括生父母、养父母和有扶养关系的继父母。</w:t>
      </w:r>
    </w:p>
    <w:p w14:paraId="2BFD606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本编所称兄弟姐妹，包括同父母的兄弟姐妹、同父异母或者同母异父的兄弟姐妹、养兄弟姐妹、有扶养关系的继兄弟姐妹。</w:t>
      </w:r>
    </w:p>
    <w:p w14:paraId="326786E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【代位继承】被继承人的子女先于被继承人死亡的，由被继承人的子女的直系晚辈血亲代位继承。</w:t>
      </w:r>
    </w:p>
    <w:p w14:paraId="48AE92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被继承人的兄弟姐妹先于被继承人死亡的，由被继承人的兄弟姐妹的子女代位继承。</w:t>
      </w:r>
    </w:p>
    <w:p w14:paraId="6C4652A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代位继承人一般只能继承被代位继承人有权继承的遗产份额。</w:t>
      </w:r>
    </w:p>
    <w:p w14:paraId="60DCB27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【丧偶儿媳、丧偶女婿的继承权】丧偶儿媳对公婆，丧偶女婿对岳父母，尽了主要赡养义务的，作为第一顺序继承人。</w:t>
      </w:r>
    </w:p>
    <w:p w14:paraId="0DB87B0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102" w:tgtFrame="_blank" w:tooltip="遗产分配" w:history="1">
        <w:r w:rsidRPr="000B014A">
          <w:rPr>
            <w:rFonts w:ascii="Tahoma" w:eastAsia="宋体" w:hAnsi="Tahoma" w:cs="Tahoma"/>
            <w:color w:val="333333"/>
            <w:kern w:val="0"/>
            <w:sz w:val="24"/>
            <w:szCs w:val="24"/>
          </w:rPr>
          <w:t>遗产分配</w:t>
        </w:r>
      </w:hyperlink>
      <w:r w:rsidRPr="000B014A">
        <w:rPr>
          <w:rFonts w:ascii="Tahoma" w:eastAsia="宋体" w:hAnsi="Tahoma" w:cs="Tahoma"/>
          <w:color w:val="666666"/>
          <w:kern w:val="0"/>
          <w:sz w:val="24"/>
          <w:szCs w:val="24"/>
        </w:rPr>
        <w:t>的原则】同一顺序继承人继承遗产的份额，一般应当均等。</w:t>
      </w:r>
    </w:p>
    <w:p w14:paraId="795524B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对生活有特殊困难又缺乏劳动能力的继承人，分配遗产时，应当予以照顾。</w:t>
      </w:r>
    </w:p>
    <w:p w14:paraId="526E8A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对被继承人尽了主要扶养义务或者与被继承人共同生活的继承人，分配遗产时，可以多分。</w:t>
      </w:r>
    </w:p>
    <w:p w14:paraId="75D279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有扶养能力和有扶养条件的继承人，不尽扶养义务的，分配遗产时，应当不分或者少分。</w:t>
      </w:r>
    </w:p>
    <w:p w14:paraId="2694EA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继承人协商同意的，也可以不均等。</w:t>
      </w:r>
    </w:p>
    <w:p w14:paraId="39EC7C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【酌情分得遗产权】对继承人以外的依靠被继承人扶养的人，或者继承人以外的对被继承人扶养较多的人，可以分给适当的遗产。</w:t>
      </w:r>
    </w:p>
    <w:p w14:paraId="407640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【继承处理方式】继承人应当本着互谅互让、和睦团结的精神，协商处理继承问题。遗产分割的时间、办法和份额，由继承人协商确定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协商不成的，可以由人民调解委员会调解或者向人民法院提起诉讼。</w:t>
      </w:r>
    </w:p>
    <w:p w14:paraId="139CD17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5" w:name="第三章_遗嘱继承和遗赠"/>
      <w:bookmarkEnd w:id="115"/>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遗嘱继承和遗赠</w:t>
      </w:r>
    </w:p>
    <w:p w14:paraId="021BC1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【遗嘱处分个人财产】自然人可以依照本法规定立遗嘱处分个人财产，并可以指定遗嘱执行人。</w:t>
      </w:r>
    </w:p>
    <w:p w14:paraId="7DE1093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自然人可以立遗嘱将个人财产指定由法定继承人中的一人或者数人继承。</w:t>
      </w:r>
    </w:p>
    <w:p w14:paraId="3D2AA1B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自然人可以立遗嘱将个人财产赠与国家、集体或者法定继承人以外的组织、个人。</w:t>
      </w:r>
    </w:p>
    <w:p w14:paraId="278B2F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自然人可以依法设立遗嘱信托。</w:t>
      </w:r>
    </w:p>
    <w:p w14:paraId="21BBF6F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【自书遗嘱】自书遗嘱由遗嘱人亲笔书写，签名，注明年、月、日。</w:t>
      </w:r>
    </w:p>
    <w:p w14:paraId="42FD37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【代书遗嘱】代书遗嘱应当有两个以上见证人在场见证，由其中一人代书，并由遗嘱人、代书人和其他见证人签名，注明年、月、日。</w:t>
      </w:r>
    </w:p>
    <w:p w14:paraId="074F62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【打印遗嘱】打印遗嘱应当有两个以上见证人在场见证。遗嘱人和见证人应当在遗嘱每一页签名，注明年、月、日。</w:t>
      </w:r>
    </w:p>
    <w:p w14:paraId="0B779F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【录音录像遗嘱】以录音录像形式立的遗嘱，应当有两个以上见证人在场见证。遗嘱人和见证人应当在录音录像中记录其姓名或者肖像，以及年、月、日。</w:t>
      </w:r>
    </w:p>
    <w:p w14:paraId="0735F64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【口头遗嘱】遗嘱人在危急情况下，可以立口头遗嘱。口头遗嘱应当有两个以上见证人在场见证。危急情况消除后，遗嘱人能够以书面或者录音录像形式立遗嘱的，所立的口头遗嘱无效。</w:t>
      </w:r>
    </w:p>
    <w:p w14:paraId="3C351B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【公证遗嘱】公证遗嘱由遗嘱人经公证机构办理。</w:t>
      </w:r>
    </w:p>
    <w:p w14:paraId="5C61F3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【遗嘱见证人资格的限制性规定】下列人员不能作为遗嘱见证人：</w:t>
      </w:r>
    </w:p>
    <w:p w14:paraId="34CC61D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无民事行为能力人、限制民事行为能力人以及其他不具有见证能力的人</w:t>
      </w:r>
      <w:r w:rsidRPr="000B014A">
        <w:rPr>
          <w:rFonts w:ascii="Tahoma" w:eastAsia="宋体" w:hAnsi="Tahoma" w:cs="Tahoma"/>
          <w:color w:val="666666"/>
          <w:kern w:val="0"/>
          <w:sz w:val="24"/>
          <w:szCs w:val="24"/>
        </w:rPr>
        <w:t>;</w:t>
      </w:r>
    </w:p>
    <w:p w14:paraId="1FD28D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继承人、受遗赠人</w:t>
      </w:r>
      <w:r w:rsidRPr="000B014A">
        <w:rPr>
          <w:rFonts w:ascii="Tahoma" w:eastAsia="宋体" w:hAnsi="Tahoma" w:cs="Tahoma"/>
          <w:color w:val="666666"/>
          <w:kern w:val="0"/>
          <w:sz w:val="24"/>
          <w:szCs w:val="24"/>
        </w:rPr>
        <w:t>;</w:t>
      </w:r>
    </w:p>
    <w:p w14:paraId="6B7A60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与继承人、受遗赠人有利害关系的人。</w:t>
      </w:r>
    </w:p>
    <w:p w14:paraId="50D01A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【必留份】遗嘱应当为缺乏劳动能力又没有生活来源的继承人保留必要的遗产份额。</w:t>
      </w:r>
    </w:p>
    <w:p w14:paraId="5A8B8E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【遗嘱的撤回、变更以及遗嘱效力顺位】遗嘱人可以撤回、变更自己所立的遗嘱。</w:t>
      </w:r>
    </w:p>
    <w:p w14:paraId="36E94CE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立遗嘱后，遗嘱人实施与遗嘱内容相反的民事法律行为的，视为对遗嘱相关内容的撤回。</w:t>
      </w:r>
    </w:p>
    <w:p w14:paraId="2F3840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立有数份遗嘱，内容相抵触的，以最后的遗嘱为准。</w:t>
      </w:r>
    </w:p>
    <w:p w14:paraId="1C063E5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【遗嘱的实质要件】无民事行为能力人或者限制民事行为能力人所立的遗嘱无效。</w:t>
      </w:r>
    </w:p>
    <w:p w14:paraId="3691FD4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遗嘱必须表示遗嘱人的真实意思，受欺诈、胁迫所立的遗嘱无效。</w:t>
      </w:r>
    </w:p>
    <w:p w14:paraId="19AD46D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伪造的遗嘱无效。</w:t>
      </w:r>
    </w:p>
    <w:p w14:paraId="2783374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遗嘱被篡改的，篡改的内容无效。</w:t>
      </w:r>
    </w:p>
    <w:p w14:paraId="6FEBF6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【附义务遗嘱】遗嘱继承或者遗赠附有义务的，继承人或者受遗赠人应当履行义务。没有正当理由不履行义务的，经利害关系人或者有关组织请求，人民法院可以取消其接受附义务部分遗产的权利。</w:t>
      </w:r>
    </w:p>
    <w:p w14:paraId="4A4A71F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6" w:name="第四章_遗产的处理"/>
      <w:bookmarkEnd w:id="116"/>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遗产的处理</w:t>
      </w:r>
    </w:p>
    <w:p w14:paraId="2501E6B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【遗产管理人的选任】继承开始后，遗嘱执行人为遗产管理人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没有遗嘱执行人的，继承人应当及时推选遗产管理人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继承人未推选的，由继承人共同担任遗产管理人</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没有继承人或者继承人均放弃继承的，由被继承人生前住所地的民政部门或者村民委员会担任遗产管理人。</w:t>
      </w:r>
    </w:p>
    <w:p w14:paraId="54FCF5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【遗产管理人的指定】对遗产管理人的确定有争议的，利害关系人可以向人民法院申请指定遗产管理人。</w:t>
      </w:r>
    </w:p>
    <w:p w14:paraId="075806B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【遗产管理人的职责】遗产管理人应当履行下列职责：</w:t>
      </w:r>
    </w:p>
    <w:p w14:paraId="570561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清理遗产并制作遗产清单</w:t>
      </w:r>
      <w:r w:rsidRPr="000B014A">
        <w:rPr>
          <w:rFonts w:ascii="Tahoma" w:eastAsia="宋体" w:hAnsi="Tahoma" w:cs="Tahoma"/>
          <w:color w:val="666666"/>
          <w:kern w:val="0"/>
          <w:sz w:val="24"/>
          <w:szCs w:val="24"/>
        </w:rPr>
        <w:t>;</w:t>
      </w:r>
    </w:p>
    <w:p w14:paraId="0470FA3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向继承人报告遗产情况</w:t>
      </w:r>
      <w:r w:rsidRPr="000B014A">
        <w:rPr>
          <w:rFonts w:ascii="Tahoma" w:eastAsia="宋体" w:hAnsi="Tahoma" w:cs="Tahoma"/>
          <w:color w:val="666666"/>
          <w:kern w:val="0"/>
          <w:sz w:val="24"/>
          <w:szCs w:val="24"/>
        </w:rPr>
        <w:t>;</w:t>
      </w:r>
    </w:p>
    <w:p w14:paraId="7D3BF6A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采取必要措施防止遗产毁损、灭失</w:t>
      </w:r>
      <w:r w:rsidRPr="000B014A">
        <w:rPr>
          <w:rFonts w:ascii="Tahoma" w:eastAsia="宋体" w:hAnsi="Tahoma" w:cs="Tahoma"/>
          <w:color w:val="666666"/>
          <w:kern w:val="0"/>
          <w:sz w:val="24"/>
          <w:szCs w:val="24"/>
        </w:rPr>
        <w:t>;</w:t>
      </w:r>
    </w:p>
    <w:p w14:paraId="007178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处理被继承人的债权债务</w:t>
      </w:r>
      <w:r w:rsidRPr="000B014A">
        <w:rPr>
          <w:rFonts w:ascii="Tahoma" w:eastAsia="宋体" w:hAnsi="Tahoma" w:cs="Tahoma"/>
          <w:color w:val="666666"/>
          <w:kern w:val="0"/>
          <w:sz w:val="24"/>
          <w:szCs w:val="24"/>
        </w:rPr>
        <w:t>;</w:t>
      </w:r>
    </w:p>
    <w:p w14:paraId="1C35E82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按照遗嘱或者依照法律规定分割遗产</w:t>
      </w:r>
      <w:r w:rsidRPr="000B014A">
        <w:rPr>
          <w:rFonts w:ascii="Tahoma" w:eastAsia="宋体" w:hAnsi="Tahoma" w:cs="Tahoma"/>
          <w:color w:val="666666"/>
          <w:kern w:val="0"/>
          <w:sz w:val="24"/>
          <w:szCs w:val="24"/>
        </w:rPr>
        <w:t>;</w:t>
      </w:r>
    </w:p>
    <w:p w14:paraId="5B174F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六</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实施与管理遗产有关的其他必要行为。</w:t>
      </w:r>
    </w:p>
    <w:p w14:paraId="284802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【遗产管理人未尽职责的民事责任】遗产管理人应当依法履行职责，因故意或者重大过失造成继承人、受遗赠人、债权人损害的，应当承担民事责任。</w:t>
      </w:r>
    </w:p>
    <w:p w14:paraId="6D99E1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【遗产管理人的报酬】遗产管理人可以依照法律规定或者按照约定获得报酬。</w:t>
      </w:r>
    </w:p>
    <w:p w14:paraId="43789DB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继承开始后的通知】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14:paraId="05463A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【遗产的保管】存有遗产的人，应当妥善保管遗产，任何组织或者个人不得侵吞或者争抢。</w:t>
      </w:r>
    </w:p>
    <w:p w14:paraId="72406C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【转继承】继承开始后，继承人于遗产分割前死亡，并没有放弃继承的，该继承人应当继承的遗产转给其继承人，但是遗嘱另有安排的除外。</w:t>
      </w:r>
    </w:p>
    <w:p w14:paraId="2C83662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【遗产的认定】夫妻共同所有的财产，除有约定的外，遗产分割时，应当先将共同所有的财产的一半分出为配偶所有，其余的为被继承人的遗产。</w:t>
      </w:r>
    </w:p>
    <w:p w14:paraId="47F28B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遗产在家庭共有财产之中的，遗产分割时，应当先分出他人的财产。</w:t>
      </w:r>
    </w:p>
    <w:p w14:paraId="3ED5397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【法定继承的适用范围】有下列情形之一的，遗产中的有关部分按照法定继承办理：</w:t>
      </w:r>
    </w:p>
    <w:p w14:paraId="1509956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遗嘱继承人放弃继承或者受遗赠人放弃受遗赠</w:t>
      </w:r>
      <w:r w:rsidRPr="000B014A">
        <w:rPr>
          <w:rFonts w:ascii="Tahoma" w:eastAsia="宋体" w:hAnsi="Tahoma" w:cs="Tahoma"/>
          <w:color w:val="666666"/>
          <w:kern w:val="0"/>
          <w:sz w:val="24"/>
          <w:szCs w:val="24"/>
        </w:rPr>
        <w:t>;</w:t>
      </w:r>
    </w:p>
    <w:p w14:paraId="2BB5FCE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遗嘱继承人丧失继承权或者受遗赠人丧失受遗赠权</w:t>
      </w:r>
      <w:r w:rsidRPr="000B014A">
        <w:rPr>
          <w:rFonts w:ascii="Tahoma" w:eastAsia="宋体" w:hAnsi="Tahoma" w:cs="Tahoma"/>
          <w:color w:val="666666"/>
          <w:kern w:val="0"/>
          <w:sz w:val="24"/>
          <w:szCs w:val="24"/>
        </w:rPr>
        <w:t>;</w:t>
      </w:r>
    </w:p>
    <w:p w14:paraId="7FB39A8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遗嘱继承人、受遗赠人先于遗嘱人死亡或者终止</w:t>
      </w:r>
      <w:r w:rsidRPr="000B014A">
        <w:rPr>
          <w:rFonts w:ascii="Tahoma" w:eastAsia="宋体" w:hAnsi="Tahoma" w:cs="Tahoma"/>
          <w:color w:val="666666"/>
          <w:kern w:val="0"/>
          <w:sz w:val="24"/>
          <w:szCs w:val="24"/>
        </w:rPr>
        <w:t>;</w:t>
      </w:r>
    </w:p>
    <w:p w14:paraId="283D30B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遗嘱无效部分所涉及的遗产</w:t>
      </w:r>
      <w:r w:rsidRPr="000B014A">
        <w:rPr>
          <w:rFonts w:ascii="Tahoma" w:eastAsia="宋体" w:hAnsi="Tahoma" w:cs="Tahoma"/>
          <w:color w:val="666666"/>
          <w:kern w:val="0"/>
          <w:sz w:val="24"/>
          <w:szCs w:val="24"/>
        </w:rPr>
        <w:t>;</w:t>
      </w:r>
    </w:p>
    <w:p w14:paraId="4E82FBD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遗嘱未处分的遗产。</w:t>
      </w:r>
    </w:p>
    <w:p w14:paraId="1204C1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【胎儿预留份】遗产分割时，应当保留胎儿的继承份额。胎儿娩出时是死体的，保留的份额按照法定继承办理。</w:t>
      </w:r>
    </w:p>
    <w:p w14:paraId="5B7E17C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【遗产分割的原则和方法】遗产分割应当有利于生产和生活需要，不损害遗产的效用。</w:t>
      </w:r>
    </w:p>
    <w:p w14:paraId="0F63975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不宜分割的遗产，可以采取折价、适当补偿或者共有等方法处理。</w:t>
      </w:r>
    </w:p>
    <w:p w14:paraId="7AB2DC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【再婚时对所继承遗产的处分权】夫妻一方死亡后另一方再婚的，有权处分所继承的财产，任何组织或者个人不得干涉。</w:t>
      </w:r>
    </w:p>
    <w:p w14:paraId="3AB1801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【遗赠扶养协议】自然人可以与继承人以外的组织或者个人签订遗赠扶养协议。按照协议，该组织或者个人承担该自然人生养死葬的义务，享有受遗赠的权利。</w:t>
      </w:r>
    </w:p>
    <w:p w14:paraId="468C05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【遗产分割时的义务】分割遗产，应当清偿被继承人依法应当缴纳的税款和债务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但是，应当为缺乏劳动能力又没有生活来源的继承人保留必要的遗产。</w:t>
      </w:r>
    </w:p>
    <w:p w14:paraId="04C5088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【无人继承遗产的归属】无人继承又无人受遗赠的遗产，归国家所有，用于公益事业</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死者生前是集体所有制组织成员的，归所在集体所有制组织所有。</w:t>
      </w:r>
    </w:p>
    <w:p w14:paraId="15E476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【被继承人税款、债务清偿的原则】继承人以所得遗产实际价值为限清偿被继承人依法应当缴纳的税款和债务。超过遗产实际价值部分，继承人自愿偿还的不在此限。</w:t>
      </w:r>
    </w:p>
    <w:p w14:paraId="7895E4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继承人放弃继承的，对被继承人依法应当缴纳的税款和债务可以不负清偿责任。</w:t>
      </w:r>
    </w:p>
    <w:p w14:paraId="29643CE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第一千一百六十二条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【清偿被继承人税款、债务优先于执行遗赠的原则】执行遗赠不得妨碍清偿遗赠人依法应当缴纳的税款和债务。</w:t>
      </w:r>
    </w:p>
    <w:p w14:paraId="05816F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【既有法定继承又有遗嘱继承、遗赠时税款和债务的清偿】既有法定继承又有遗嘱继承、遗赠的，由法定继承人清偿被继承人依法应当缴纳的税款和债务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超过法定继承遗产实际价值部分，由遗嘱继承人和受遗赠人按比例以所得遗产清偿。</w:t>
      </w:r>
    </w:p>
    <w:p w14:paraId="519FEF9F" w14:textId="77777777" w:rsidR="000B014A" w:rsidRPr="000B014A" w:rsidRDefault="000B014A" w:rsidP="000B014A">
      <w:pPr>
        <w:widowControl/>
        <w:shd w:val="clear" w:color="auto" w:fill="F8F8F8"/>
        <w:spacing w:after="525" w:line="450" w:lineRule="atLeast"/>
        <w:jc w:val="left"/>
        <w:outlineLvl w:val="1"/>
        <w:rPr>
          <w:rFonts w:ascii="Tahoma" w:eastAsia="宋体" w:hAnsi="Tahoma" w:cs="Tahoma"/>
          <w:color w:val="222222"/>
          <w:kern w:val="0"/>
          <w:sz w:val="36"/>
          <w:szCs w:val="36"/>
        </w:rPr>
      </w:pPr>
      <w:bookmarkStart w:id="117" w:name="第七编_侵权责任"/>
      <w:bookmarkEnd w:id="117"/>
      <w:r w:rsidRPr="000B014A">
        <w:rPr>
          <w:rFonts w:ascii="Tahoma" w:eastAsia="宋体" w:hAnsi="Tahoma" w:cs="Tahoma"/>
          <w:color w:val="222222"/>
          <w:kern w:val="0"/>
          <w:sz w:val="36"/>
          <w:szCs w:val="36"/>
        </w:rPr>
        <w:t>第七编</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侵权责任</w:t>
      </w:r>
    </w:p>
    <w:p w14:paraId="7FB88A5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8" w:name="第一章_一般规定"/>
      <w:bookmarkEnd w:id="118"/>
      <w:r w:rsidRPr="000B014A">
        <w:rPr>
          <w:rFonts w:ascii="Tahoma" w:eastAsia="宋体" w:hAnsi="Tahoma" w:cs="Tahoma"/>
          <w:color w:val="222222"/>
          <w:kern w:val="0"/>
          <w:sz w:val="36"/>
          <w:szCs w:val="36"/>
        </w:rPr>
        <w:t>第一章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一般规定</w:t>
      </w:r>
    </w:p>
    <w:p w14:paraId="65A014C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【侵权责任编的调整范围】本编调整因侵害民事权益产生的民事关系。</w:t>
      </w:r>
    </w:p>
    <w:p w14:paraId="494AFD9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【过错责任原则】行为人因过错侵害他人民事权益造成损害的，应当承担侵权责任。</w:t>
      </w:r>
    </w:p>
    <w:p w14:paraId="5CEEC8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依照法律规定推定行为人有过错，其不能证明自己没有过错的，应当承担侵权责任。</w:t>
      </w:r>
    </w:p>
    <w:p w14:paraId="4FA0A0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【无过错责任原则】行为人造成他人民事权益损害，不论行为人有无过错，法律规定应当承担侵权责任的，依照其规定。</w:t>
      </w:r>
    </w:p>
    <w:p w14:paraId="6036156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第一千一百六十七条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【危及他人人身、财产安全的责任承担方式】侵权行为危及他人人身、财产安全的，被侵权人有权请求侵权人承担停止侵害、排除妨碍、消除危险等侵权责任。</w:t>
      </w:r>
    </w:p>
    <w:p w14:paraId="15E04B5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【共同侵权】二人以上共同实施侵权行为，造成他人损害的，应当承担连带责任。</w:t>
      </w:r>
    </w:p>
    <w:p w14:paraId="58B810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第一千一百六十九条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【教唆侵权、帮助侵权】教唆、帮助他人实施侵权行为的，应当与行为人承担连带责任。</w:t>
      </w:r>
    </w:p>
    <w:p w14:paraId="284C46F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教唆、帮助无民事行为能力人、限制民事行为能力人实施侵权行为的，应当承担侵权责任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该无民事行为能力人、限制民事行为能力人的监护人未尽到监护职责的，应当承担相应的责任。</w:t>
      </w:r>
    </w:p>
    <w:p w14:paraId="114C65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【共同危险行为】二人以上实施危及他人人身、财产安全的行为，其中一人或者数人的行为造成他人损害，能够确定具体侵权人的，由侵权人承担责任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不能确定具体侵权人的，行为人承担连带责任。</w:t>
      </w:r>
    </w:p>
    <w:p w14:paraId="3AE56AC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【分别侵权承担连带责任】二人以上分别实施侵权行为造成同一损害，每个人的侵权行为都足以造成全部损害的，行为人承担连带责任。</w:t>
      </w:r>
    </w:p>
    <w:p w14:paraId="0E3F02D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第一千一百七十二条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【分别侵权承担按份责任】二人以上分别实施侵权行为造成同一损害，能够确定责任大小的，各自承担相应的责任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难以确定责任大小的，平均承担责任。</w:t>
      </w:r>
    </w:p>
    <w:p w14:paraId="225D50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【过失相抵】被侵权人对同一损害的发生或者扩大有过错的，可以减轻侵权人的责任。</w:t>
      </w:r>
    </w:p>
    <w:p w14:paraId="70F42F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【受害人故意】损害是因受害人故意造成的，行为人不承担责任。</w:t>
      </w:r>
    </w:p>
    <w:p w14:paraId="62C221E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【第三人过错】损害是因第三人造成的，第三人应当承担侵权责任。</w:t>
      </w:r>
    </w:p>
    <w:p w14:paraId="4C9C0F1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【自甘风险】自愿参加具有一定风险的文体活动，因其他参加者的行为受到损害的，受害人不得请求其他参加者承担侵权责任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但是，其他参加者对损害的发生有故意或者重大过失的除外。</w:t>
      </w:r>
    </w:p>
    <w:p w14:paraId="19FC7D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活动组织者的责任适用本法第一千一百九十八条至第一千二百零一条的规定。</w:t>
      </w:r>
    </w:p>
    <w:p w14:paraId="067089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【自助行为】合法权益受到侵害，情况紧迫且不能及时获得国家机关保护，</w:t>
      </w:r>
      <w:proofErr w:type="gramStart"/>
      <w:r w:rsidRPr="000B014A">
        <w:rPr>
          <w:rFonts w:ascii="Tahoma" w:eastAsia="宋体" w:hAnsi="Tahoma" w:cs="Tahoma"/>
          <w:color w:val="666666"/>
          <w:kern w:val="0"/>
          <w:sz w:val="24"/>
          <w:szCs w:val="24"/>
        </w:rPr>
        <w:t>不</w:t>
      </w:r>
      <w:proofErr w:type="gramEnd"/>
      <w:r w:rsidRPr="000B014A">
        <w:rPr>
          <w:rFonts w:ascii="Tahoma" w:eastAsia="宋体" w:hAnsi="Tahoma" w:cs="Tahoma"/>
          <w:color w:val="666666"/>
          <w:kern w:val="0"/>
          <w:sz w:val="24"/>
          <w:szCs w:val="24"/>
        </w:rPr>
        <w:t>立即采取措施将使其合法权益受到难以弥补的损害的，受害人可以在保护自己合法权益的必要范围内采取扣留侵权人的财物等合理措施</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但是，应当立即请求有关国家机关处理。</w:t>
      </w:r>
    </w:p>
    <w:p w14:paraId="266975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受害人采取的措施不当造成他人损害的，应当承担侵权责任。</w:t>
      </w:r>
    </w:p>
    <w:p w14:paraId="36BDBB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【优先适用特别规定】本法和其他法律对不承担责任或者减轻责任的情形另有规定的，依照其规定。</w:t>
      </w:r>
    </w:p>
    <w:p w14:paraId="27C3E7E0"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19" w:name="第二章_损害赔偿"/>
      <w:bookmarkEnd w:id="119"/>
      <w:r w:rsidRPr="000B014A">
        <w:rPr>
          <w:rFonts w:ascii="Tahoma" w:eastAsia="宋体" w:hAnsi="Tahoma" w:cs="Tahoma"/>
          <w:color w:val="222222"/>
          <w:kern w:val="0"/>
          <w:sz w:val="36"/>
          <w:szCs w:val="36"/>
        </w:rPr>
        <w:t>第二章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损害赔偿</w:t>
      </w:r>
    </w:p>
    <w:p w14:paraId="21A34D6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第一千一百七十九条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w:t>
      </w:r>
      <w:hyperlink r:id="rId103" w:tgtFrame="_blank" w:tooltip="人身损害赔偿" w:history="1">
        <w:r w:rsidRPr="000B014A">
          <w:rPr>
            <w:rFonts w:ascii="Tahoma" w:eastAsia="宋体" w:hAnsi="Tahoma" w:cs="Tahoma"/>
            <w:color w:val="333333"/>
            <w:kern w:val="0"/>
            <w:sz w:val="24"/>
            <w:szCs w:val="24"/>
          </w:rPr>
          <w:t>人身损害赔偿</w:t>
        </w:r>
      </w:hyperlink>
      <w:r w:rsidRPr="000B014A">
        <w:rPr>
          <w:rFonts w:ascii="Tahoma" w:eastAsia="宋体" w:hAnsi="Tahoma" w:cs="Tahoma"/>
          <w:color w:val="666666"/>
          <w:kern w:val="0"/>
          <w:sz w:val="24"/>
          <w:szCs w:val="24"/>
        </w:rPr>
        <w:t>范围】侵害他人造成人身损害的，应当赔偿医疗费、护理费、交通费、营养费、住院伙食补助费等为治疗和康复支出的合理费用，以及因误工减少的收入。造成残疾的，还应当赔偿辅助器具费和</w:t>
      </w:r>
      <w:hyperlink r:id="rId104" w:tgtFrame="_blank" w:tooltip="残疾赔偿" w:history="1">
        <w:r w:rsidRPr="000B014A">
          <w:rPr>
            <w:rFonts w:ascii="Tahoma" w:eastAsia="宋体" w:hAnsi="Tahoma" w:cs="Tahoma"/>
            <w:color w:val="333333"/>
            <w:kern w:val="0"/>
            <w:sz w:val="24"/>
            <w:szCs w:val="24"/>
          </w:rPr>
          <w:t>残疾赔偿</w:t>
        </w:r>
      </w:hyperlink>
      <w:r w:rsidRPr="000B014A">
        <w:rPr>
          <w:rFonts w:ascii="Tahoma" w:eastAsia="宋体" w:hAnsi="Tahoma" w:cs="Tahoma"/>
          <w:color w:val="666666"/>
          <w:kern w:val="0"/>
          <w:sz w:val="24"/>
          <w:szCs w:val="24"/>
        </w:rPr>
        <w:t>金</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造成死亡的，还应当赔偿丧葬费和死亡赔偿金。</w:t>
      </w:r>
    </w:p>
    <w:p w14:paraId="10DC1CE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【以相同数额确定死亡赔偿金】因同一侵权行为造成多人死亡的，可以以相同数额确定死亡赔偿金。</w:t>
      </w:r>
    </w:p>
    <w:p w14:paraId="674E09F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【被侵权人死亡时请求权主体的确定】被侵权人死亡的，其近亲属有权请求侵权人承担侵权责任。被侵权人为组织，该组织分立、合并的，承继权利的组织有权请求侵权人承担侵权责任。</w:t>
      </w:r>
    </w:p>
    <w:p w14:paraId="37E0EAC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被侵权人死亡的，支付被侵权人医疗费、丧葬费等合理费用的人有权请求侵权人赔偿费用，但是侵权人已经支付该费用的除外。</w:t>
      </w:r>
    </w:p>
    <w:p w14:paraId="4A9A8D0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【侵害人身权益造成财产损失的赔偿数额的确定】侵害他人人身权益造成财产损失的，按照被侵权人因此受到的损失或者侵权人因此获得的利</w:t>
      </w:r>
      <w:r w:rsidRPr="000B014A">
        <w:rPr>
          <w:rFonts w:ascii="Tahoma" w:eastAsia="宋体" w:hAnsi="Tahoma" w:cs="Tahoma"/>
          <w:color w:val="666666"/>
          <w:kern w:val="0"/>
          <w:sz w:val="24"/>
          <w:szCs w:val="24"/>
        </w:rPr>
        <w:lastRenderedPageBreak/>
        <w:t>益赔偿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被侵权人因此受到的损失以及侵权人因此获得的利益难以确定，被侵权人和侵权人就赔偿数额协商不一致，向人民法院提起诉讼的，由人民法院根据实际情况确定赔偿数额。</w:t>
      </w:r>
    </w:p>
    <w:p w14:paraId="262252F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【精神损害赔偿】侵害自然人人身权益造成严重精神损害的，被侵权人有权请求精神损害赔偿。</w:t>
      </w:r>
    </w:p>
    <w:p w14:paraId="0DD591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因故意或者重大过失侵害自然人具有人身意义的特定物造成严重精神损害的，被侵权人有权请求精神损害赔偿。</w:t>
      </w:r>
    </w:p>
    <w:p w14:paraId="553783F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【财产损失计算方式】侵害他人财产的，财产损失按照损失发生时的市场价格或者其他合理方式计算。</w:t>
      </w:r>
    </w:p>
    <w:p w14:paraId="4DCF78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【侵害知识产权的惩罚性赔偿】故意侵害他人知识产权，情节严重的，被侵权人有权请求相应的惩罚性赔偿。</w:t>
      </w:r>
    </w:p>
    <w:p w14:paraId="2B5CD5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【公平责任原则】受害人和行为人对损害的发生都没有过错的，依照法律的规定由双方分担损失。</w:t>
      </w:r>
    </w:p>
    <w:p w14:paraId="2374D5A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【赔偿费用支付方式】损害发生后，当事人可以协商赔偿费用的支付方式。协商不一致的，赔偿费用应当一次性支付</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一次性支付确有困难的，可以分期支付，但是被侵权人有权请求提供相应的担保。</w:t>
      </w:r>
    </w:p>
    <w:p w14:paraId="5435F2D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0" w:name="第三章_责任主体的特殊规定"/>
      <w:bookmarkEnd w:id="120"/>
      <w:r w:rsidRPr="000B014A">
        <w:rPr>
          <w:rFonts w:ascii="Tahoma" w:eastAsia="宋体" w:hAnsi="Tahoma" w:cs="Tahoma"/>
          <w:color w:val="222222"/>
          <w:kern w:val="0"/>
          <w:sz w:val="36"/>
          <w:szCs w:val="36"/>
        </w:rPr>
        <w:t>第三章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责任主体的特殊规定</w:t>
      </w:r>
    </w:p>
    <w:p w14:paraId="34B2D7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第一千一百八十八条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【监护人责任】无民事行为能力人、限制民事行为能力人造成他人损害的，由监护人承担侵权责任。监护人尽到监护职责的，可以减轻其侵权责任。</w:t>
      </w:r>
    </w:p>
    <w:p w14:paraId="4C0D092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有财产的无民事行为能力人、限制民事行为能力人造成他人损害的，从本人财产中支付赔偿费用</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不足部分，由监护人赔偿。</w:t>
      </w:r>
    </w:p>
    <w:p w14:paraId="2B24A31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第一千一百八十九条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【委托监护责任】无民事行为能力人、限制民事行为能力人造成他人损害，监护人将监护职责委托给他人的，监护人应当承担侵权责任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受托人有过错的，承担相应的责任。</w:t>
      </w:r>
    </w:p>
    <w:p w14:paraId="37916A3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【丧失意识侵权责任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】完全民事行为能力人对自己的行为暂时没有意识或者失去控制造成他人损害有过错的，应当承担侵权责任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没有过错的，根据行为人的经济状况对受害人适当补偿。</w:t>
      </w:r>
    </w:p>
    <w:p w14:paraId="60A5B1E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完全民事行为能力人因醉酒、滥用麻醉药品或者精神药品对自己的行为暂时没有意识或者失去控制造成他人损害的，应当承担侵权责任。</w:t>
      </w:r>
    </w:p>
    <w:p w14:paraId="4FA6BB8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【用人单位责任和</w:t>
      </w:r>
      <w:hyperlink r:id="rId105" w:tgtFrame="_blank" w:tooltip="劳务派遣" w:history="1">
        <w:r w:rsidRPr="000B014A">
          <w:rPr>
            <w:rFonts w:ascii="Tahoma" w:eastAsia="宋体" w:hAnsi="Tahoma" w:cs="Tahoma"/>
            <w:color w:val="333333"/>
            <w:kern w:val="0"/>
            <w:sz w:val="24"/>
            <w:szCs w:val="24"/>
          </w:rPr>
          <w:t>劳务派遣</w:t>
        </w:r>
      </w:hyperlink>
      <w:r w:rsidRPr="000B014A">
        <w:rPr>
          <w:rFonts w:ascii="Tahoma" w:eastAsia="宋体" w:hAnsi="Tahoma" w:cs="Tahoma"/>
          <w:color w:val="666666"/>
          <w:kern w:val="0"/>
          <w:sz w:val="24"/>
          <w:szCs w:val="24"/>
        </w:rPr>
        <w:t>单位、劳务用工单位责任】用人单位的工作人员因执行工作任务造成他人损害的，由用人单位承担侵权责任。用人单位承担侵权责任后，可以向有故意或者重大过失的工作人员追偿。</w:t>
      </w:r>
    </w:p>
    <w:p w14:paraId="4A7588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劳务派遣期间，被派遣的工作人员因执行工作任务造成他人损害的，由接受劳务派遣的用工单位承担侵权责任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劳务派遣单位有过错的，承担相应的责任。</w:t>
      </w:r>
    </w:p>
    <w:p w14:paraId="19F162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个人劳务关系中的侵权责任】个人之间形成劳务关系，提供劳务一方因劳务造成他人损害的，由接受劳务一方承担侵权责任。接受劳务一方承担侵权责任后，可以向有故意或者重大过失的提供劳务一方追偿。提供劳务一方因劳务受到损害的，根据双方各自的过错承担相应的责任。</w:t>
      </w:r>
    </w:p>
    <w:p w14:paraId="5C621A7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提供劳务期间，因第三人的行为造成提供劳务一方损害的，提供劳务一方有权请求第三人承担侵权责任，也有权请求接受劳务一方给予补偿。接受劳务一方补偿后，可以向第三人追偿。</w:t>
      </w:r>
    </w:p>
    <w:p w14:paraId="3A9D84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【承揽关系中的侵权责任】承揽人在完成工作过程中造成第三人损害或者自己损害的，</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人不承担侵权责任。但是，</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人对</w:t>
      </w:r>
      <w:proofErr w:type="gramStart"/>
      <w:r w:rsidRPr="000B014A">
        <w:rPr>
          <w:rFonts w:ascii="Tahoma" w:eastAsia="宋体" w:hAnsi="Tahoma" w:cs="Tahoma"/>
          <w:color w:val="666666"/>
          <w:kern w:val="0"/>
          <w:sz w:val="24"/>
          <w:szCs w:val="24"/>
        </w:rPr>
        <w:t>定作</w:t>
      </w:r>
      <w:proofErr w:type="gramEnd"/>
      <w:r w:rsidRPr="000B014A">
        <w:rPr>
          <w:rFonts w:ascii="Tahoma" w:eastAsia="宋体" w:hAnsi="Tahoma" w:cs="Tahoma"/>
          <w:color w:val="666666"/>
          <w:kern w:val="0"/>
          <w:sz w:val="24"/>
          <w:szCs w:val="24"/>
        </w:rPr>
        <w:t>、指示或者选任有过错的，应当承担相应的责任。</w:t>
      </w:r>
    </w:p>
    <w:p w14:paraId="47F86F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【网络侵权责任】网络用户、网络服务提供者利用网络侵害他人民事权益的，应当承担侵权责任。法律另有规定的，依照其规定。</w:t>
      </w:r>
    </w:p>
    <w:p w14:paraId="20CB8C3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网络服务提供者侵权补救措施与责任承担】网络用户利用网络服务实施侵权行为的，权利人有权通知网络服务提供者采取删除、屏蔽、断开链接等必要措施。通知应当包括构成侵权的初步证据及权利人的真实身份信息。</w:t>
      </w:r>
    </w:p>
    <w:p w14:paraId="3BCE19C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网络服务提供者接到通知后，应当及时将该通知转送相关网络用户，并根据构成侵权的初步证据和服务类型采取必要措施</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未及时采取必要措施的，对损害的扩大部分与该网络用户承担连带责任。</w:t>
      </w:r>
    </w:p>
    <w:p w14:paraId="6CBFC94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权利人因错误通知造成网络用户或者网络服务提供者损害的，应当承担侵权责任。法律另有规定的，依照其规定。</w:t>
      </w:r>
    </w:p>
    <w:p w14:paraId="149A58E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【不侵权声明】网络用户接到转送的通知后，可以向网络服务提供者提交不存在侵权行为的声明。声明应当包括不存在侵权行为的初步证据及网络用户的真实身份信息。</w:t>
      </w:r>
    </w:p>
    <w:p w14:paraId="005260B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网络服务提供者接到声明后，应当将该声明转送发出通知的权利人，并告知其可以向有关部门投诉或者向人民法院提起诉讼。网络服务提供者在转送声明到达权利人后的合理期限内，未收到权利人已经投诉或者提起诉讼通知的，应当及时终止所采取的措施。</w:t>
      </w:r>
    </w:p>
    <w:p w14:paraId="735597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【网络服务提供者的连带责任】网络服务提供者知道或者应当知道网络用户利用其网络服务侵害他人民事权益，未采取必要措施的，与该网络用户承担连带责任。</w:t>
      </w:r>
    </w:p>
    <w:p w14:paraId="3597C69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【安全保障义务人责任】宾馆、商场、银行、车站、机场、体育场馆、娱乐场所等经营场所、公共场所的经营者、管理者或者群众性活动的组织者，未尽到安全保障义务，造成他人损害的，应当承担侵权责任。</w:t>
      </w:r>
    </w:p>
    <w:p w14:paraId="1AA994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因第三人的行为造成他人损害的，由第三人承担侵权责任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经营者、管理者或者组织者未尽到安全保障义务的，承担相应的补充责任。经营者、管理者或者组织者承担补充责任后，可以向第三人追偿。</w:t>
      </w:r>
    </w:p>
    <w:p w14:paraId="76C3F3C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第一千一百九十九条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【教育机构的过错推定责任】无民事行为能力人在幼儿园、学校或者其他教育机构学习、生活期间受到人身损害的，幼儿园、学校或者其他教育机构应当承担侵权责任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但是，能够证明尽到教育、管理职责的，不承担侵权责任。</w:t>
      </w:r>
    </w:p>
    <w:p w14:paraId="566D3B9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【教育机构的过错责任】限制民事行为能力人在学校或者其他教育机构学习、生活期间受到人身损害，学校或者其他教育机构未尽到教育、管理职责的，应当承担侵权责任。</w:t>
      </w:r>
    </w:p>
    <w:p w14:paraId="3794FA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在教育机构内第三人侵权时的责任分担】无民事行为能力人或者限制民事行为能力人在幼儿园、学校或者其他教育机构学习、生活期间，受到幼儿园、学校或者其他教育机构以外的第三人人身损害的，由第三人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幼儿园、学校或者其他教育机构未尽到管理职责的，承担相应的补充责任。幼儿园、学校或者其他教育机构承担补充责任后，可以向第三人追偿。</w:t>
      </w:r>
    </w:p>
    <w:p w14:paraId="694CCD1B"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1" w:name="第四章_产品责任"/>
      <w:bookmarkEnd w:id="121"/>
      <w:r w:rsidRPr="000B014A">
        <w:rPr>
          <w:rFonts w:ascii="Tahoma" w:eastAsia="宋体" w:hAnsi="Tahoma" w:cs="Tahoma"/>
          <w:color w:val="222222"/>
          <w:kern w:val="0"/>
          <w:sz w:val="36"/>
          <w:szCs w:val="36"/>
        </w:rPr>
        <w:t>第四章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产品责任</w:t>
      </w:r>
    </w:p>
    <w:p w14:paraId="42656E1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【产品生产者责任】因产品存在缺陷造成他人损害的，生产者应当承担侵权责任。</w:t>
      </w:r>
    </w:p>
    <w:p w14:paraId="483CFD5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第一千二百零三条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【被侵权人请求损害赔偿的途径和先行赔偿人追偿权】因产品存在缺陷造成他人损害的，被侵权人可以向产品的生产者请求赔偿，也可以向产品的销售者请求赔偿。</w:t>
      </w:r>
    </w:p>
    <w:p w14:paraId="66CFA0A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产品缺陷由生产者造成的，销售者赔偿后，有权向生产者追偿。因销售者的过错使产品存在缺陷的，生产者赔偿后，有权向销售者追偿。</w:t>
      </w:r>
    </w:p>
    <w:p w14:paraId="46544E9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【生产者和销售者对有过错第三人的追偿权】因运输者、仓储者等第三人的过错使产品存在缺陷，造成他人损害的，产品的生产者、销售者赔偿后，有权向第三人追偿。</w:t>
      </w:r>
    </w:p>
    <w:p w14:paraId="2B58AC3C"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【危及他人人身、财产安全的责任承担方式】因产品缺陷危及他人人身、财产安全的，被侵权人有权请求生产者、销售者承担停止侵害、排除妨碍、消除危险等侵权责任。</w:t>
      </w:r>
    </w:p>
    <w:p w14:paraId="03D453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【流通后发现有缺陷的补救措施和侵权责任】产品投入流通后发现存在缺陷的，生产者、销售者应当及时采取停止销售、警示、召回等补救措施</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未及时采取补救措施或者补救措施不力造成损害扩大的，对扩大的损害也应当承担侵权责任。</w:t>
      </w:r>
    </w:p>
    <w:p w14:paraId="0390C6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依据前款规定采取召回措施的，生产者、销售者应当负担被侵权人因此支出的必要费用。</w:t>
      </w:r>
    </w:p>
    <w:p w14:paraId="6413512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第一千二百零七条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【产品责任惩罚性赔偿】明知产品存在缺陷仍然生产、销售，或者没有依据前条规定采取有效补救措施，造成他人死亡或者健康严重损害的，被侵权人有权请求相应的惩罚性赔偿。</w:t>
      </w:r>
    </w:p>
    <w:p w14:paraId="541E452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2" w:name="第五章_机动车交通事故责任"/>
      <w:bookmarkEnd w:id="122"/>
      <w:r w:rsidRPr="000B014A">
        <w:rPr>
          <w:rFonts w:ascii="Tahoma" w:eastAsia="宋体" w:hAnsi="Tahoma" w:cs="Tahoma"/>
          <w:color w:val="222222"/>
          <w:kern w:val="0"/>
          <w:sz w:val="36"/>
          <w:szCs w:val="36"/>
        </w:rPr>
        <w:t>第五章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机动车交通事故责任</w:t>
      </w:r>
    </w:p>
    <w:p w14:paraId="2850A5A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【机动车交通事故责任的法律适用】机动车发生交通事故造成损害的，依照</w:t>
      </w:r>
      <w:hyperlink r:id="rId106" w:tgtFrame="_blank" w:tooltip="道路交通安全法" w:history="1">
        <w:r w:rsidRPr="000B014A">
          <w:rPr>
            <w:rFonts w:ascii="Tahoma" w:eastAsia="宋体" w:hAnsi="Tahoma" w:cs="Tahoma"/>
            <w:color w:val="333333"/>
            <w:kern w:val="0"/>
            <w:sz w:val="24"/>
            <w:szCs w:val="24"/>
          </w:rPr>
          <w:t>道路交通安全法</w:t>
        </w:r>
      </w:hyperlink>
      <w:r w:rsidRPr="000B014A">
        <w:rPr>
          <w:rFonts w:ascii="Tahoma" w:eastAsia="宋体" w:hAnsi="Tahoma" w:cs="Tahoma"/>
          <w:color w:val="666666"/>
          <w:kern w:val="0"/>
          <w:sz w:val="24"/>
          <w:szCs w:val="24"/>
        </w:rPr>
        <w:t>律和本法的有关规定承担赔偿责任。</w:t>
      </w:r>
    </w:p>
    <w:p w14:paraId="38F04E3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第一千二百零九条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【机动车所有人、管理人与使用人不一致时的侵权责任】因租赁、借用等情形机动车所有人、管理人与使用人不是同一人时，发生交通事故造成损害，属于该机动车一方责任的，由机动车使用人承担赔偿责任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机动车所有人、管理人对损害的发生有过错的，承担相应的赔偿责任。</w:t>
      </w:r>
    </w:p>
    <w:p w14:paraId="75F462B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【转让并交付但未办理登记的机动车侵权责任】当事人之间已经以买卖或者其他方式转让并交付机动车但是未办理登记，发生交通事故造成损害，属于该机动车一方责任的，由受让人承担赔偿责任。</w:t>
      </w:r>
    </w:p>
    <w:p w14:paraId="3B7B500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【挂靠机动车侵权责任】以挂靠形式从事道路运输经营活动的机动车，发生交通事故造成损害，属于该机动车一方责任的，由挂靠人和被挂靠人承担连带责任。</w:t>
      </w:r>
    </w:p>
    <w:p w14:paraId="04B934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第一千二百一十二条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【未经允许驾驶他人机动车侵权责任】未经允许驾驶他人机动车，发生交通事故造成损害，属于该机动车一方责任的，由机动车使用人承担赔偿责任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机动车所有人、管理人对损害的发生有过错的，承担相应的赔偿责任，但是本章另有规定的除外。</w:t>
      </w:r>
    </w:p>
    <w:p w14:paraId="50246DB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【交通事故责任承担主体赔偿顺序】机动车发生交通事故造成损害，属于该机动车一方责任的，先由承保机动车强制保险的保险人在强制保险责任限额范围内予以赔偿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不足部分，由承保机动车商业保险的保险人按照保险合同的约定予以赔偿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仍然不足或者没有投保机动车商业保险的，由侵权人赔偿。</w:t>
      </w:r>
    </w:p>
    <w:p w14:paraId="2091B09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【拼装车或报废车侵权责任】以买卖或者其他方式转让拼装或者已经达到报废标准的机动车，发生交通事故造成损害的，由转让人和受让人承担连带责任。</w:t>
      </w:r>
    </w:p>
    <w:p w14:paraId="102F6F2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盗窃、抢劫或抢夺机动车侵权责任】盗窃、抢劫或者抢夺的机动车发生交通事故造成损害的，由盗窃人、抢劫人或者抢夺人承担赔偿责任。盗窃人、抢劫人或者抢夺人与机动车使用人不是同一人，发生交通事故造成损害，属于该机动车一方责任的，由盗窃人、抢劫人或者抢夺人与机动车使用人承担连带责任。</w:t>
      </w:r>
    </w:p>
    <w:p w14:paraId="06C852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保险人在机动车强制保险责任限额范围内垫付抢救费用的，有权向交通事故责任人追偿。</w:t>
      </w:r>
    </w:p>
    <w:p w14:paraId="4E1129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第一千二百一十六条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【肇事后逃逸责任及受害人救济】机动车驾驶人发生交通事故后逃逸，该机动车参加强制保险的，由保险人在机动车强制保险责任限额范围内予以赔偿</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机动车不明、该机动车未参加强制保险或者抢救费用超过机动车强制保险责任限额，需要支付被侵权人人身伤亡的抢救、丧葬等费用的，由道路交通事故社会救助基金垫付。道路交通事故社会救助基金垫付后，其管理机构有权向交通事故责任人追偿。</w:t>
      </w:r>
    </w:p>
    <w:p w14:paraId="0378A86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【好意同乘的责任承担】非营运机动车发生交通事故造成无偿搭乘人损害，属于该机动车一方责任的，应当减轻其赔偿责任，但是机动车使用人有故意或者重大过失的除外。</w:t>
      </w:r>
    </w:p>
    <w:p w14:paraId="46E0D64D"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3" w:name="第六章_医疗损害责任"/>
      <w:bookmarkEnd w:id="123"/>
      <w:r w:rsidRPr="000B014A">
        <w:rPr>
          <w:rFonts w:ascii="Tahoma" w:eastAsia="宋体" w:hAnsi="Tahoma" w:cs="Tahoma"/>
          <w:color w:val="222222"/>
          <w:kern w:val="0"/>
          <w:sz w:val="36"/>
          <w:szCs w:val="36"/>
        </w:rPr>
        <w:t>第六章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医疗损害责任</w:t>
      </w:r>
    </w:p>
    <w:p w14:paraId="3A8A16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【医疗损害责任归责原则和责任承担主体】患者在诊疗活动中受到损害，医疗机构或者其医务人员有过错的，由医疗机构承担赔偿责任。</w:t>
      </w:r>
    </w:p>
    <w:p w14:paraId="5E9C4D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第一千二百一十九条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医务人员说明义务和患者知情同意权】医务人员在诊疗活动中应当向患者说明病情和医疗措施。需要实施手术、特殊检查、特殊治疗的，医务人员应当及时向患者具体说明医疗风险、替代医疗方案等情况，并取得其明确同意</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不能或者不宜向患者说明的，应当向患者的近亲属说明，并取得其明确同意。</w:t>
      </w:r>
    </w:p>
    <w:p w14:paraId="2D47452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医务人员未尽到前款义务，造成患者损害的，医疗机构应当承担赔偿责任。</w:t>
      </w:r>
    </w:p>
    <w:p w14:paraId="2234A7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第一千二百二十条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【紧急情况下知情同意的特殊规定】因抢救生命垂危的患者等紧急情况，不能取得患者或者其近亲属意见的，经医疗机构负责人或者授权的负责人批准，可以立即实施相应的医疗措施。</w:t>
      </w:r>
    </w:p>
    <w:p w14:paraId="58F9C5A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【诊疗活动中医务人员过错的界定】医务人员在诊疗活动中未尽到与当时的医疗水平相应的诊疗义务，造成患者损害的，医疗机构应当承担赔偿责任。</w:t>
      </w:r>
    </w:p>
    <w:p w14:paraId="011FDA3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【推定医疗机构有过错的情形】患者在诊疗活动中受到损害，有下列情形之一的，推定医疗机构有过错：</w:t>
      </w:r>
    </w:p>
    <w:p w14:paraId="3E03BF0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违反法律、行政法规、规章以及其他有关诊疗规范的规定</w:t>
      </w:r>
      <w:r w:rsidRPr="000B014A">
        <w:rPr>
          <w:rFonts w:ascii="Tahoma" w:eastAsia="宋体" w:hAnsi="Tahoma" w:cs="Tahoma"/>
          <w:color w:val="666666"/>
          <w:kern w:val="0"/>
          <w:sz w:val="24"/>
          <w:szCs w:val="24"/>
        </w:rPr>
        <w:t>;</w:t>
      </w:r>
    </w:p>
    <w:p w14:paraId="30C384B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隐匿或者拒绝提供与纠纷有关的病历资料</w:t>
      </w:r>
      <w:r w:rsidRPr="000B014A">
        <w:rPr>
          <w:rFonts w:ascii="Tahoma" w:eastAsia="宋体" w:hAnsi="Tahoma" w:cs="Tahoma"/>
          <w:color w:val="666666"/>
          <w:kern w:val="0"/>
          <w:sz w:val="24"/>
          <w:szCs w:val="24"/>
        </w:rPr>
        <w:t>;</w:t>
      </w:r>
    </w:p>
    <w:p w14:paraId="57C6853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遗失、伪造、篡改或者违法销毁病历资料。</w:t>
      </w:r>
    </w:p>
    <w:p w14:paraId="75F1860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药品、消毒产品、医疗器械的缺陷，或者输入不合格血液的侵权责任】因药品、消毒产品、医疗器械的缺陷，或者输入不合格的血液造成患者损害的，患者可以向药品上市许可持有人、生产者、血液提供机构请求赔偿，也可以向医疗机构请求赔偿。患者向医疗机构请求赔偿的，医疗机构赔偿后，有权向负有责任的药品上市许可持有人、生产者、血液提供机构追偿。</w:t>
      </w:r>
    </w:p>
    <w:p w14:paraId="4DB01F8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第一千二百二十四条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【医疗机构免责情形】患者在诊疗活动中受到损害，有下列情形之一的，医疗机构不承担赔偿责任：</w:t>
      </w:r>
    </w:p>
    <w:p w14:paraId="78B635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患者或者其近亲属不配合医疗机构进行符合诊疗规范的诊疗</w:t>
      </w:r>
      <w:r w:rsidRPr="000B014A">
        <w:rPr>
          <w:rFonts w:ascii="Tahoma" w:eastAsia="宋体" w:hAnsi="Tahoma" w:cs="Tahoma"/>
          <w:color w:val="666666"/>
          <w:kern w:val="0"/>
          <w:sz w:val="24"/>
          <w:szCs w:val="24"/>
        </w:rPr>
        <w:t>;</w:t>
      </w:r>
    </w:p>
    <w:p w14:paraId="012086C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医务人员在抢救生命垂危的患者等紧急情况下已经尽到合理诊疗义务</w:t>
      </w:r>
      <w:r w:rsidRPr="000B014A">
        <w:rPr>
          <w:rFonts w:ascii="Tahoma" w:eastAsia="宋体" w:hAnsi="Tahoma" w:cs="Tahoma"/>
          <w:color w:val="666666"/>
          <w:kern w:val="0"/>
          <w:sz w:val="24"/>
          <w:szCs w:val="24"/>
        </w:rPr>
        <w:t>;</w:t>
      </w:r>
    </w:p>
    <w:p w14:paraId="57DF7A3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限于当时的医疗水平难以诊疗。</w:t>
      </w:r>
    </w:p>
    <w:p w14:paraId="335FE4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前款第一项情形中，医疗机构或者其医务人员也有过错的，应当承担相应的赔偿责任。</w:t>
      </w:r>
    </w:p>
    <w:p w14:paraId="00D480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【医疗机构对病历资料的义务、患者对病历资料的权利】医疗机构及其医务人员应当按照规定填写并妥善保管住院志、医嘱单、检验报告、手术及麻醉记录、病理资料、护理记录等病历资料。</w:t>
      </w:r>
    </w:p>
    <w:p w14:paraId="7348714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患者要求查阅、复制前款规定的病历资料的，医疗机构应当及时提供。</w:t>
      </w:r>
    </w:p>
    <w:p w14:paraId="3D2DEDA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【患者隐私和个人信息保护】医疗机构及其医务人员应当对患者的隐私和个人信息保密。泄露患者的隐私和个人信息，或者未经患者同意公开其病历资料的，应当承担侵权责任。</w:t>
      </w:r>
    </w:p>
    <w:p w14:paraId="2603350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【禁止违规过度检查】医疗机构及其医务人员不得违反诊疗规范实施不必要的检查。</w:t>
      </w:r>
    </w:p>
    <w:p w14:paraId="64151B3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第一千二百二十八条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【维护医疗机构及其医务人员合法权益】医疗机构及其医务人员的合法权益受法律保护。</w:t>
      </w:r>
    </w:p>
    <w:p w14:paraId="18C1DB2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干扰医疗秩序，妨碍医务人员工作、生活，侵害医务人员合法权益的，应当依法承担法律责任。</w:t>
      </w:r>
    </w:p>
    <w:p w14:paraId="60006C22"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4" w:name="第七章_环境污染和生态破坏责任"/>
      <w:bookmarkEnd w:id="124"/>
      <w:r w:rsidRPr="000B014A">
        <w:rPr>
          <w:rFonts w:ascii="Tahoma" w:eastAsia="宋体" w:hAnsi="Tahoma" w:cs="Tahoma"/>
          <w:color w:val="222222"/>
          <w:kern w:val="0"/>
          <w:sz w:val="36"/>
          <w:szCs w:val="36"/>
        </w:rPr>
        <w:t>第七章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环境污染和生态破坏责任</w:t>
      </w:r>
    </w:p>
    <w:p w14:paraId="0B414AD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第一千二百二十九条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【污染环境、破坏生态致损的侵权责任】因污染环境、破坏生态造成他人损害的，侵权人应当承担侵权责任。</w:t>
      </w:r>
    </w:p>
    <w:p w14:paraId="62DFEE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【环境污染、生态破坏侵权举证责任】因污染环境、破坏生态发生纠纷，行为人应当就法律规定的不承担责任或者减轻责任的情形及其行为与损害之间不存在因果关系承担举证责任。</w:t>
      </w:r>
    </w:p>
    <w:p w14:paraId="43BD009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【两个以上侵权人的责任大小确定】两个以上侵权人污染环境、破坏生态的，承担责任的大小，根据污染物的种类、浓度、排放量，破坏生态的方式、范围、程度，以及行为对损害后果所起的作用等因素确定。</w:t>
      </w:r>
    </w:p>
    <w:p w14:paraId="44CC180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【环境污染、生态破坏侵权的惩罚性赔偿】侵权人违反法律规定故意污染环境、破坏生态造成严重后果的，被侵权人有权请求相应的惩罚性赔偿。</w:t>
      </w:r>
    </w:p>
    <w:p w14:paraId="64C21AA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第一千二百三十三条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【因第三人的过错污染环境、破坏生态的侵权责任】因第三人的过错污染环境、破坏生态的，被侵权人可以向侵权人请求赔偿，也可以向第三人请求赔偿。侵权人赔偿后，有权向第三人追偿。</w:t>
      </w:r>
    </w:p>
    <w:p w14:paraId="05858AA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生态环境修复责任】违反国家规定造成生态环境损害，生态环境能够修复的，国家规定的机关或者法律规定的组织有权请求侵权人在合理期限内承担修复责任。侵权人在期限内未修复的，国家规定的机关或者法律规定的组织可以自行或者委托他人进行修复，所需费用由侵权人负担。</w:t>
      </w:r>
    </w:p>
    <w:p w14:paraId="6F24160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【公益诉讼的赔偿范围】违反国家规定造成生态环境损害的，国家规定的机关或者法律规定的组织有权请求侵权人赔偿下列损失和费用：</w:t>
      </w:r>
    </w:p>
    <w:p w14:paraId="566E1F0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proofErr w:type="gramStart"/>
      <w:r w:rsidRPr="000B014A">
        <w:rPr>
          <w:rFonts w:ascii="Tahoma" w:eastAsia="宋体" w:hAnsi="Tahoma" w:cs="Tahoma"/>
          <w:color w:val="666666"/>
          <w:kern w:val="0"/>
          <w:sz w:val="24"/>
          <w:szCs w:val="24"/>
        </w:rPr>
        <w:t>一</w:t>
      </w:r>
      <w:proofErr w:type="gramEnd"/>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生态环境受到损害至修复完成期间服务功能丧失导致的损失</w:t>
      </w:r>
      <w:r w:rsidRPr="000B014A">
        <w:rPr>
          <w:rFonts w:ascii="Tahoma" w:eastAsia="宋体" w:hAnsi="Tahoma" w:cs="Tahoma"/>
          <w:color w:val="666666"/>
          <w:kern w:val="0"/>
          <w:sz w:val="24"/>
          <w:szCs w:val="24"/>
        </w:rPr>
        <w:t>;</w:t>
      </w:r>
    </w:p>
    <w:p w14:paraId="59AA102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二</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生态环境功能永久性损害造成的损失</w:t>
      </w:r>
      <w:r w:rsidRPr="000B014A">
        <w:rPr>
          <w:rFonts w:ascii="Tahoma" w:eastAsia="宋体" w:hAnsi="Tahoma" w:cs="Tahoma"/>
          <w:color w:val="666666"/>
          <w:kern w:val="0"/>
          <w:sz w:val="24"/>
          <w:szCs w:val="24"/>
        </w:rPr>
        <w:t>;</w:t>
      </w:r>
    </w:p>
    <w:p w14:paraId="6C3AD7F3"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三</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生态环境损害调查、鉴定评估等费用</w:t>
      </w:r>
      <w:r w:rsidRPr="000B014A">
        <w:rPr>
          <w:rFonts w:ascii="Tahoma" w:eastAsia="宋体" w:hAnsi="Tahoma" w:cs="Tahoma"/>
          <w:color w:val="666666"/>
          <w:kern w:val="0"/>
          <w:sz w:val="24"/>
          <w:szCs w:val="24"/>
        </w:rPr>
        <w:t>;</w:t>
      </w:r>
    </w:p>
    <w:p w14:paraId="287B641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四</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清除污染、修复生态环境费用</w:t>
      </w:r>
      <w:r w:rsidRPr="000B014A">
        <w:rPr>
          <w:rFonts w:ascii="Tahoma" w:eastAsia="宋体" w:hAnsi="Tahoma" w:cs="Tahoma"/>
          <w:color w:val="666666"/>
          <w:kern w:val="0"/>
          <w:sz w:val="24"/>
          <w:szCs w:val="24"/>
        </w:rPr>
        <w:t>;</w:t>
      </w:r>
    </w:p>
    <w:p w14:paraId="20BA8B1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五</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防止损害的发生和扩大所支出的合理费用。</w:t>
      </w:r>
    </w:p>
    <w:p w14:paraId="2F778E16"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5" w:name="第八章_高度危险责任"/>
      <w:bookmarkEnd w:id="125"/>
      <w:r w:rsidRPr="000B014A">
        <w:rPr>
          <w:rFonts w:ascii="Tahoma" w:eastAsia="宋体" w:hAnsi="Tahoma" w:cs="Tahoma"/>
          <w:color w:val="222222"/>
          <w:kern w:val="0"/>
          <w:sz w:val="36"/>
          <w:szCs w:val="36"/>
        </w:rPr>
        <w:t>第八章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高度危险责任</w:t>
      </w:r>
    </w:p>
    <w:p w14:paraId="18929E7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第一千二百三十六条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【高度危险责任的一般规定】从事高度危险作业造成他人损害的，应当承担侵权责任。</w:t>
      </w:r>
    </w:p>
    <w:p w14:paraId="4BD5DEB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【民用核设施或者核材料致害责任】民用核设施或者运入运出核设施的核材料发生核事故造成他人损害的，民用核设施的营运单位应当承担侵权责任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但是，能够证明损害是因战争、武装冲突、暴乱等情形或者受害人故意造成的，不承担责任。</w:t>
      </w:r>
    </w:p>
    <w:p w14:paraId="66CF22F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【民用航空器致害责任】民用航空</w:t>
      </w:r>
      <w:proofErr w:type="gramStart"/>
      <w:r w:rsidRPr="000B014A">
        <w:rPr>
          <w:rFonts w:ascii="Tahoma" w:eastAsia="宋体" w:hAnsi="Tahoma" w:cs="Tahoma"/>
          <w:color w:val="666666"/>
          <w:kern w:val="0"/>
          <w:sz w:val="24"/>
          <w:szCs w:val="24"/>
        </w:rPr>
        <w:t>器造成</w:t>
      </w:r>
      <w:proofErr w:type="gramEnd"/>
      <w:r w:rsidRPr="000B014A">
        <w:rPr>
          <w:rFonts w:ascii="Tahoma" w:eastAsia="宋体" w:hAnsi="Tahoma" w:cs="Tahoma"/>
          <w:color w:val="666666"/>
          <w:kern w:val="0"/>
          <w:sz w:val="24"/>
          <w:szCs w:val="24"/>
        </w:rPr>
        <w:t>他人损害的，民用航空器的经营者应当承担侵权责任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但是，能够证明损害是因受害人故意造成的，不承担责任。</w:t>
      </w:r>
    </w:p>
    <w:p w14:paraId="337D7F4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第一千二百三十九条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【占有或使用高度危险物致害责任】占有或者使用易燃、易爆、剧毒、高放射性、强腐蚀性、高致病性等高度危险物造成他人损害的，占有人或者使用人应当承担侵权责任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但是，能够证明损害是因受害人故意或者不可抗力造成的，不承担责任。被侵权人对损害的发生有重大过失的，可以减轻占有人或者使用人的责任。</w:t>
      </w:r>
    </w:p>
    <w:p w14:paraId="708891F2"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【从事高空、高压、地下挖掘活动或者使用高速轨道运输工具致害责任】从事高空、高压、地下挖掘活动或者使用高速轨道运输工具造成他人损害的，经营者应当承担侵权责任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但是，能够证明损害是因受害人故意或者不可抗力造成的，不承担责任。被侵权人对损害的发生有重大过失的，可以减轻经营者的责任。</w:t>
      </w:r>
    </w:p>
    <w:p w14:paraId="4253D1D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第一千二百四十一条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【遗失、抛弃高度危险物致害责任】遗失、抛弃高度危险物造成他人损害的，由所有人承担侵权责任。所有人将高度危险物交由他人管理的，由管理人承担侵权责任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所有人有过错的，与管理人承担连带责任。</w:t>
      </w:r>
    </w:p>
    <w:p w14:paraId="24A733A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【非法占有高度危险物致害责任】非法占有高度危险物造成他人损害的，由非法占有人承担侵权责任。所有人、管理人不能证明对防止非法占有尽到高度注意义务的，与非法占有人承担连带责任。</w:t>
      </w:r>
    </w:p>
    <w:p w14:paraId="3D7546C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【高度危险场所安全保障责任】未经许可进入高度危险活动区域或者高度危险物存放区域受到损害，管理人能够证明已经采取足够安全措施并尽到充分警示义务的，可以减轻或者不承担责任。</w:t>
      </w:r>
    </w:p>
    <w:p w14:paraId="5728906A"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【高度危险责任赔偿限额】承担高度危险责任，法律规定赔偿限额的，依照其规定，但是行为人有故意或者重大过失的除外。</w:t>
      </w:r>
    </w:p>
    <w:p w14:paraId="4A3909B9"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6" w:name="第九章_饲养动物损害责任"/>
      <w:bookmarkEnd w:id="126"/>
      <w:r w:rsidRPr="000B014A">
        <w:rPr>
          <w:rFonts w:ascii="Tahoma" w:eastAsia="宋体" w:hAnsi="Tahoma" w:cs="Tahoma"/>
          <w:color w:val="222222"/>
          <w:kern w:val="0"/>
          <w:sz w:val="36"/>
          <w:szCs w:val="36"/>
        </w:rPr>
        <w:t>第九章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饲养动物损害责任</w:t>
      </w:r>
    </w:p>
    <w:p w14:paraId="0936E889"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【饲养动物致害责任的一般规定】饲养的动物造成他人损害的，动物饲养人或者管理人应当承担侵权责任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但是，能够证明损害是因被侵权人故意或者重大过失造成的，可以不承担或者减轻责任。</w:t>
      </w:r>
    </w:p>
    <w:p w14:paraId="1A83799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第一千二百四十六条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【违反规定未对动物采取安全措施致害责任】违反管理规定，未对动物采取安全措施造成他人损害的，动物饲养人或者管理人应当承担侵权责任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但是，能够证明损害是因被侵权人故意造成的，可以减轻责任。</w:t>
      </w:r>
    </w:p>
    <w:p w14:paraId="40DC0A3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【禁止饲养的危险动物致害责任】禁止饲养的烈性犬等危险动物造成他人损害的，动物饲养人或者管理人应当承担侵权责任。</w:t>
      </w:r>
    </w:p>
    <w:p w14:paraId="5481C07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【动物园的动物致害责任】动物园的动物造成他人损害的，动物园应当承担侵权责任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但是，能够证明尽到管理职责的，不承担侵权责任。</w:t>
      </w:r>
    </w:p>
    <w:p w14:paraId="10C099A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第一千二百四十九条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【遗弃、逃逸的动物致害责任】遗弃、逃逸的动物在遗弃、逃逸期间造成他人损害的，由动物原饲养人或者管理人承担侵权责任。</w:t>
      </w:r>
    </w:p>
    <w:p w14:paraId="47D4478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【因第三人的过错致使动物致害责任】因第三人的过错致使动物造成他人损害的，被侵权人可以向动物饲养人或者管理人请求赔偿，也可以向第三人请求赔偿。动物饲养人或者管理人赔偿后，有权向第三人追偿。</w:t>
      </w:r>
    </w:p>
    <w:p w14:paraId="35C90366"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第一千二百五十一条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【饲养动物应履行的义务】饲养动物应当遵守法律法规，尊重社会公德，不得妨碍他人生活。</w:t>
      </w:r>
    </w:p>
    <w:p w14:paraId="7B943578" w14:textId="77777777" w:rsidR="000B014A" w:rsidRPr="000B014A" w:rsidRDefault="000B014A" w:rsidP="000B014A">
      <w:pPr>
        <w:widowControl/>
        <w:shd w:val="clear" w:color="auto" w:fill="F8F8F8"/>
        <w:spacing w:after="525" w:line="450" w:lineRule="atLeast"/>
        <w:jc w:val="left"/>
        <w:outlineLvl w:val="2"/>
        <w:rPr>
          <w:rFonts w:ascii="Tahoma" w:eastAsia="宋体" w:hAnsi="Tahoma" w:cs="Tahoma"/>
          <w:color w:val="222222"/>
          <w:kern w:val="0"/>
          <w:sz w:val="36"/>
          <w:szCs w:val="36"/>
        </w:rPr>
      </w:pPr>
      <w:bookmarkStart w:id="127" w:name="第十章_建筑物和物件损害责任"/>
      <w:bookmarkEnd w:id="127"/>
      <w:r w:rsidRPr="000B014A">
        <w:rPr>
          <w:rFonts w:ascii="Tahoma" w:eastAsia="宋体" w:hAnsi="Tahoma" w:cs="Tahoma"/>
          <w:color w:val="222222"/>
          <w:kern w:val="0"/>
          <w:sz w:val="36"/>
          <w:szCs w:val="36"/>
        </w:rPr>
        <w:t>第十章</w:t>
      </w:r>
      <w:r w:rsidRPr="000B014A">
        <w:rPr>
          <w:rFonts w:ascii="Tahoma" w:eastAsia="宋体" w:hAnsi="Tahoma" w:cs="Tahoma"/>
          <w:color w:val="222222"/>
          <w:kern w:val="0"/>
          <w:sz w:val="36"/>
          <w:szCs w:val="36"/>
        </w:rPr>
        <w:t> </w:t>
      </w:r>
      <w:r w:rsidRPr="000B014A">
        <w:rPr>
          <w:rFonts w:ascii="Tahoma" w:eastAsia="宋体" w:hAnsi="Tahoma" w:cs="Tahoma"/>
          <w:color w:val="222222"/>
          <w:kern w:val="0"/>
          <w:sz w:val="36"/>
          <w:szCs w:val="36"/>
        </w:rPr>
        <w:t>建筑物和物件损害责任</w:t>
      </w:r>
    </w:p>
    <w:p w14:paraId="7FD43F7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第一千二百五十二条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【建筑物、构筑物或者其他设施倒塌、塌陷致害责任】建筑物、构筑物或者其他设施倒塌、塌陷造成他人损害的，由建设单位与施工单位承担</w:t>
      </w:r>
      <w:r w:rsidRPr="000B014A">
        <w:rPr>
          <w:rFonts w:ascii="Tahoma" w:eastAsia="宋体" w:hAnsi="Tahoma" w:cs="Tahoma"/>
          <w:color w:val="666666"/>
          <w:kern w:val="0"/>
          <w:sz w:val="24"/>
          <w:szCs w:val="24"/>
        </w:rPr>
        <w:lastRenderedPageBreak/>
        <w:t>连带责任，但是建设单位与施工单位能够证明不存在质量缺陷的除外。建设单位、施工单位赔偿后，有其他责任人的，有权向其他责任人追偿。</w:t>
      </w:r>
    </w:p>
    <w:p w14:paraId="0C94AB34"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因所有人、管理人、使用人或者第三人的原因，建筑物、构筑物或者其他设施倒塌、塌陷造成他人损害的，由所有人、管理人、使用人或者第三人承担侵权责任。</w:t>
      </w:r>
    </w:p>
    <w:p w14:paraId="3E78A90E"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第一千二百五十三条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建筑物、构筑物或者其他设施及其搁置物、悬挂物脱落、坠落致害责任】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14:paraId="35FA5CA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第一千二百五十四条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【不明抛掷物、坠落物致害责任】禁止从建筑物中抛掷物品。从建筑物中抛掷物品或者从建筑物上坠落的物品造成他人损害的，由侵权人依法承担侵权责任</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经调查难以确定具体侵权人的，除能够证明自己不是侵权人的外，</w:t>
      </w:r>
      <w:proofErr w:type="gramStart"/>
      <w:r w:rsidRPr="000B014A">
        <w:rPr>
          <w:rFonts w:ascii="Tahoma" w:eastAsia="宋体" w:hAnsi="Tahoma" w:cs="Tahoma"/>
          <w:color w:val="666666"/>
          <w:kern w:val="0"/>
          <w:sz w:val="24"/>
          <w:szCs w:val="24"/>
        </w:rPr>
        <w:t>由可能</w:t>
      </w:r>
      <w:proofErr w:type="gramEnd"/>
      <w:r w:rsidRPr="000B014A">
        <w:rPr>
          <w:rFonts w:ascii="Tahoma" w:eastAsia="宋体" w:hAnsi="Tahoma" w:cs="Tahoma"/>
          <w:color w:val="666666"/>
          <w:kern w:val="0"/>
          <w:sz w:val="24"/>
          <w:szCs w:val="24"/>
        </w:rPr>
        <w:t>加害的建筑物使用人给予补偿。可能加害的建筑物使用人补偿后，有权向侵权人追偿。</w:t>
      </w:r>
    </w:p>
    <w:p w14:paraId="60C1089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物业服务企业等建筑物管理人应当采取必要的安全保障措施防止前款规定情形的发生</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未采取必要的安全保障措施的，应当依法承担未履行安全保障义务的侵权责任。</w:t>
      </w:r>
    </w:p>
    <w:p w14:paraId="68749E11"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发生本条第一款规定的情形的，公安等机关应当依法及时调查，查清责任人。</w:t>
      </w:r>
    </w:p>
    <w:p w14:paraId="5CE0D8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第一千二百五十五条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【堆放物倒塌、滚落或者滑落致害责任】堆放物倒塌、滚落或者滑落造成他人损害，堆放人不能证明自己没有过错的，应当承担侵权责任。</w:t>
      </w:r>
    </w:p>
    <w:p w14:paraId="38CB726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第一千二百五十六条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在公共道路上堆放、倾倒、遗撒妨碍通行的物品致害责任】在公共道路上堆放、倾倒、遗撒妨碍通行的物品造成他人损害的，由行为人承担侵权责任。公共道路管理人不能证明已经尽到清理、防护、警示等义务的，应当承担相应的责任。</w:t>
      </w:r>
    </w:p>
    <w:p w14:paraId="6FF1DE85"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第一千二百五十七条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【林木折断、倾倒或者果实坠落等致人损害的侵权责任】因林木折断、倾倒或者果实坠落等造成他人损害，林木的所有人或者管理人不能证明自己没有过错的，应当承担侵权责任。</w:t>
      </w:r>
    </w:p>
    <w:p w14:paraId="2CF2781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第一千二百五十八条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【公共场所或者道路上施工致害责任和窨井等地下设施致害责任】在公共场所或者道路上挖掘、修缮安装地下设施等造成他人损害，施工人不能证明已经设置明显标志和采取安全措施的，应当承担侵权责任。</w:t>
      </w:r>
    </w:p>
    <w:p w14:paraId="6CF71500"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窨井等地下设施造成他人损害，管理人不能证明尽到管理职责的，应当承担侵权责任。</w:t>
      </w:r>
    </w:p>
    <w:p w14:paraId="5DED95BD"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附则</w:t>
      </w:r>
    </w:p>
    <w:p w14:paraId="7E964D7F"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第一千二百五十九条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【法律术语含义】民法所称的</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以上</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以下</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以内</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届满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，包括本数</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所称的</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不满</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超过</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以外</w:t>
      </w:r>
      <w:r w:rsidRPr="000B014A">
        <w:rPr>
          <w:rFonts w:ascii="Tahoma" w:eastAsia="宋体" w:hAnsi="Tahoma" w:cs="Tahoma"/>
          <w:color w:val="666666"/>
          <w:kern w:val="0"/>
          <w:sz w:val="24"/>
          <w:szCs w:val="24"/>
        </w:rPr>
        <w:t>”</w:t>
      </w:r>
      <w:r w:rsidRPr="000B014A">
        <w:rPr>
          <w:rFonts w:ascii="Tahoma" w:eastAsia="宋体" w:hAnsi="Tahoma" w:cs="Tahoma"/>
          <w:color w:val="666666"/>
          <w:kern w:val="0"/>
          <w:sz w:val="24"/>
          <w:szCs w:val="24"/>
        </w:rPr>
        <w:t>，不包括本数。</w:t>
      </w:r>
    </w:p>
    <w:p w14:paraId="6727F92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lastRenderedPageBreak/>
        <w:t>第一千二百六十条</w:t>
      </w:r>
      <w:r w:rsidRPr="000B014A">
        <w:rPr>
          <w:rFonts w:ascii="Tahoma" w:eastAsia="宋体" w:hAnsi="Tahoma" w:cs="Tahoma"/>
          <w:color w:val="666666"/>
          <w:kern w:val="0"/>
          <w:sz w:val="24"/>
          <w:szCs w:val="24"/>
        </w:rPr>
        <w:t> </w:t>
      </w:r>
      <w:r w:rsidRPr="000B014A">
        <w:rPr>
          <w:rFonts w:ascii="Tahoma" w:eastAsia="宋体" w:hAnsi="Tahoma" w:cs="Tahoma"/>
          <w:color w:val="666666"/>
          <w:kern w:val="0"/>
          <w:sz w:val="24"/>
          <w:szCs w:val="24"/>
        </w:rPr>
        <w:t>【施行日期及旧法废止】本法自</w:t>
      </w:r>
      <w:r w:rsidRPr="000B014A">
        <w:rPr>
          <w:rFonts w:ascii="Tahoma" w:eastAsia="宋体" w:hAnsi="Tahoma" w:cs="Tahoma"/>
          <w:color w:val="666666"/>
          <w:kern w:val="0"/>
          <w:sz w:val="24"/>
          <w:szCs w:val="24"/>
        </w:rPr>
        <w:t>2021</w:t>
      </w:r>
      <w:r w:rsidRPr="000B014A">
        <w:rPr>
          <w:rFonts w:ascii="Tahoma" w:eastAsia="宋体" w:hAnsi="Tahoma" w:cs="Tahoma"/>
          <w:color w:val="666666"/>
          <w:kern w:val="0"/>
          <w:sz w:val="24"/>
          <w:szCs w:val="24"/>
        </w:rPr>
        <w:t>年</w:t>
      </w:r>
      <w:r w:rsidRPr="000B014A">
        <w:rPr>
          <w:rFonts w:ascii="Tahoma" w:eastAsia="宋体" w:hAnsi="Tahoma" w:cs="Tahoma"/>
          <w:color w:val="666666"/>
          <w:kern w:val="0"/>
          <w:sz w:val="24"/>
          <w:szCs w:val="24"/>
        </w:rPr>
        <w:t>1</w:t>
      </w:r>
      <w:r w:rsidRPr="000B014A">
        <w:rPr>
          <w:rFonts w:ascii="Tahoma" w:eastAsia="宋体" w:hAnsi="Tahoma" w:cs="Tahoma"/>
          <w:color w:val="666666"/>
          <w:kern w:val="0"/>
          <w:sz w:val="24"/>
          <w:szCs w:val="24"/>
        </w:rPr>
        <w:t>月</w:t>
      </w:r>
      <w:r w:rsidRPr="000B014A">
        <w:rPr>
          <w:rFonts w:ascii="Tahoma" w:eastAsia="宋体" w:hAnsi="Tahoma" w:cs="Tahoma"/>
          <w:color w:val="666666"/>
          <w:kern w:val="0"/>
          <w:sz w:val="24"/>
          <w:szCs w:val="24"/>
        </w:rPr>
        <w:t>1</w:t>
      </w:r>
      <w:r w:rsidRPr="000B014A">
        <w:rPr>
          <w:rFonts w:ascii="Tahoma" w:eastAsia="宋体" w:hAnsi="Tahoma" w:cs="Tahoma"/>
          <w:color w:val="666666"/>
          <w:kern w:val="0"/>
          <w:sz w:val="24"/>
          <w:szCs w:val="24"/>
        </w:rPr>
        <w:t>日起施行。《中华人民共和国婚姻法》、《中华人民共和国继承法》、《中华人民共和国民法通则》、《中华人民共和国收养法》、《中华人民共和国担保法》、《中华人民共和国合同法》、《中华人民共和国物权法》、《中华人民共和国侵权责任法》、《中华人民共和国民法总则》同时废止。</w:t>
      </w:r>
    </w:p>
    <w:p w14:paraId="038EE687"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b/>
          <w:bCs/>
          <w:color w:val="666666"/>
          <w:kern w:val="0"/>
          <w:sz w:val="24"/>
          <w:szCs w:val="24"/>
        </w:rPr>
        <w:t>备注：</w:t>
      </w:r>
    </w:p>
    <w:p w14:paraId="1C2E7ED8"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本条例生效时间为：</w:t>
      </w:r>
      <w:r w:rsidRPr="000B014A">
        <w:rPr>
          <w:rFonts w:ascii="Tahoma" w:eastAsia="宋体" w:hAnsi="Tahoma" w:cs="Tahoma"/>
          <w:color w:val="666666"/>
          <w:kern w:val="0"/>
          <w:sz w:val="24"/>
          <w:szCs w:val="24"/>
        </w:rPr>
        <w:t>2021.01.01,</w:t>
      </w:r>
      <w:r w:rsidRPr="000B014A">
        <w:rPr>
          <w:rFonts w:ascii="Tahoma" w:eastAsia="宋体" w:hAnsi="Tahoma" w:cs="Tahoma"/>
          <w:color w:val="666666"/>
          <w:kern w:val="0"/>
          <w:sz w:val="24"/>
          <w:szCs w:val="24"/>
        </w:rPr>
        <w:t>截至</w:t>
      </w:r>
      <w:r w:rsidRPr="000B014A">
        <w:rPr>
          <w:rFonts w:ascii="Tahoma" w:eastAsia="宋体" w:hAnsi="Tahoma" w:cs="Tahoma"/>
          <w:color w:val="666666"/>
          <w:kern w:val="0"/>
          <w:sz w:val="24"/>
          <w:szCs w:val="24"/>
        </w:rPr>
        <w:t>2021</w:t>
      </w:r>
      <w:r w:rsidRPr="000B014A">
        <w:rPr>
          <w:rFonts w:ascii="Tahoma" w:eastAsia="宋体" w:hAnsi="Tahoma" w:cs="Tahoma"/>
          <w:color w:val="666666"/>
          <w:kern w:val="0"/>
          <w:sz w:val="24"/>
          <w:szCs w:val="24"/>
        </w:rPr>
        <w:t>年仍然有效</w:t>
      </w:r>
    </w:p>
    <w:p w14:paraId="3EC4E7FB" w14:textId="77777777" w:rsidR="000B014A" w:rsidRPr="000B014A" w:rsidRDefault="000B014A" w:rsidP="000B014A">
      <w:pPr>
        <w:widowControl/>
        <w:shd w:val="clear" w:color="auto" w:fill="F8F8F8"/>
        <w:spacing w:after="375" w:line="600" w:lineRule="atLeast"/>
        <w:jc w:val="left"/>
        <w:rPr>
          <w:rFonts w:ascii="Tahoma" w:eastAsia="宋体" w:hAnsi="Tahoma" w:cs="Tahoma"/>
          <w:color w:val="666666"/>
          <w:kern w:val="0"/>
          <w:sz w:val="24"/>
          <w:szCs w:val="24"/>
        </w:rPr>
      </w:pPr>
      <w:r w:rsidRPr="000B014A">
        <w:rPr>
          <w:rFonts w:ascii="Tahoma" w:eastAsia="宋体" w:hAnsi="Tahoma" w:cs="Tahoma"/>
          <w:color w:val="666666"/>
          <w:kern w:val="0"/>
          <w:sz w:val="24"/>
          <w:szCs w:val="24"/>
        </w:rPr>
        <w:t>最近更新：</w:t>
      </w:r>
      <w:r w:rsidRPr="000B014A">
        <w:rPr>
          <w:rFonts w:ascii="Tahoma" w:eastAsia="宋体" w:hAnsi="Tahoma" w:cs="Tahoma"/>
          <w:color w:val="666666"/>
          <w:kern w:val="0"/>
          <w:sz w:val="24"/>
          <w:szCs w:val="24"/>
        </w:rPr>
        <w:t>2021.03.01</w:t>
      </w:r>
    </w:p>
    <w:p w14:paraId="3853872B" w14:textId="77777777" w:rsidR="000B014A" w:rsidRPr="000B014A" w:rsidRDefault="000B014A" w:rsidP="000B014A"/>
    <w:sectPr w:rsidR="000B014A" w:rsidRPr="000B014A" w:rsidSect="001540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B310D4"/>
    <w:multiLevelType w:val="hybridMultilevel"/>
    <w:tmpl w:val="A84CEBE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14A"/>
    <w:rsid w:val="000B014A"/>
    <w:rsid w:val="00673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4F84B"/>
  <w15:chartTrackingRefBased/>
  <w15:docId w15:val="{8F13571A-55BE-41C3-8EE8-2173BF98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B014A"/>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0B014A"/>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rsid w:val="000B014A"/>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0B014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B014A"/>
    <w:rPr>
      <w:b/>
      <w:bCs/>
      <w:kern w:val="44"/>
      <w:sz w:val="44"/>
      <w:szCs w:val="44"/>
    </w:rPr>
  </w:style>
  <w:style w:type="character" w:customStyle="1" w:styleId="20">
    <w:name w:val="标题 2 字符"/>
    <w:basedOn w:val="a0"/>
    <w:link w:val="2"/>
    <w:uiPriority w:val="9"/>
    <w:rsid w:val="000B014A"/>
    <w:rPr>
      <w:rFonts w:ascii="宋体" w:eastAsia="宋体" w:hAnsi="宋体" w:cs="宋体"/>
      <w:b/>
      <w:bCs/>
      <w:kern w:val="0"/>
      <w:sz w:val="36"/>
      <w:szCs w:val="36"/>
    </w:rPr>
  </w:style>
  <w:style w:type="character" w:customStyle="1" w:styleId="30">
    <w:name w:val="标题 3 字符"/>
    <w:basedOn w:val="a0"/>
    <w:link w:val="3"/>
    <w:uiPriority w:val="9"/>
    <w:rsid w:val="000B014A"/>
    <w:rPr>
      <w:rFonts w:ascii="宋体" w:eastAsia="宋体" w:hAnsi="宋体" w:cs="宋体"/>
      <w:b/>
      <w:bCs/>
      <w:kern w:val="0"/>
      <w:sz w:val="27"/>
      <w:szCs w:val="27"/>
    </w:rPr>
  </w:style>
  <w:style w:type="character" w:customStyle="1" w:styleId="40">
    <w:name w:val="标题 4 字符"/>
    <w:basedOn w:val="a0"/>
    <w:link w:val="4"/>
    <w:uiPriority w:val="9"/>
    <w:rsid w:val="000B014A"/>
    <w:rPr>
      <w:rFonts w:ascii="宋体" w:eastAsia="宋体" w:hAnsi="宋体" w:cs="宋体"/>
      <w:b/>
      <w:bCs/>
      <w:kern w:val="0"/>
      <w:sz w:val="24"/>
      <w:szCs w:val="24"/>
    </w:rPr>
  </w:style>
  <w:style w:type="paragraph" w:customStyle="1" w:styleId="msonormal0">
    <w:name w:val="msonormal"/>
    <w:basedOn w:val="a"/>
    <w:rsid w:val="000B014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B014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0B014A"/>
    <w:rPr>
      <w:color w:val="0000FF"/>
      <w:u w:val="single"/>
    </w:rPr>
  </w:style>
  <w:style w:type="character" w:styleId="a5">
    <w:name w:val="FollowedHyperlink"/>
    <w:basedOn w:val="a0"/>
    <w:uiPriority w:val="99"/>
    <w:semiHidden/>
    <w:unhideWhenUsed/>
    <w:rsid w:val="000B014A"/>
    <w:rPr>
      <w:color w:val="800080"/>
      <w:u w:val="single"/>
    </w:rPr>
  </w:style>
  <w:style w:type="character" w:styleId="a6">
    <w:name w:val="Unresolved Mention"/>
    <w:basedOn w:val="a0"/>
    <w:uiPriority w:val="99"/>
    <w:semiHidden/>
    <w:unhideWhenUsed/>
    <w:rsid w:val="000B014A"/>
    <w:rPr>
      <w:color w:val="605E5C"/>
      <w:shd w:val="clear" w:color="auto" w:fill="E1DFDD"/>
    </w:rPr>
  </w:style>
  <w:style w:type="numbering" w:customStyle="1" w:styleId="11">
    <w:name w:val="无列表1"/>
    <w:next w:val="a2"/>
    <w:uiPriority w:val="99"/>
    <w:semiHidden/>
    <w:unhideWhenUsed/>
    <w:rsid w:val="000B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45249">
      <w:bodyDiv w:val="1"/>
      <w:marLeft w:val="0"/>
      <w:marRight w:val="0"/>
      <w:marTop w:val="0"/>
      <w:marBottom w:val="0"/>
      <w:divBdr>
        <w:top w:val="none" w:sz="0" w:space="0" w:color="auto"/>
        <w:left w:val="none" w:sz="0" w:space="0" w:color="auto"/>
        <w:bottom w:val="none" w:sz="0" w:space="0" w:color="auto"/>
        <w:right w:val="none" w:sz="0" w:space="0" w:color="auto"/>
      </w:divBdr>
    </w:div>
    <w:div w:id="1448545555">
      <w:bodyDiv w:val="1"/>
      <w:marLeft w:val="0"/>
      <w:marRight w:val="0"/>
      <w:marTop w:val="0"/>
      <w:marBottom w:val="0"/>
      <w:divBdr>
        <w:top w:val="none" w:sz="0" w:space="0" w:color="auto"/>
        <w:left w:val="none" w:sz="0" w:space="0" w:color="auto"/>
        <w:bottom w:val="none" w:sz="0" w:space="0" w:color="auto"/>
        <w:right w:val="none" w:sz="0" w:space="0" w:color="auto"/>
      </w:divBdr>
    </w:div>
    <w:div w:id="20554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66law.cn/findlawyer/qinquan/" TargetMode="External"/><Relationship Id="rId21" Type="http://schemas.openxmlformats.org/officeDocument/2006/relationships/hyperlink" Target="https://m.66law.cn/laws/hunyinjiating/jiehun/fuyang/" TargetMode="External"/><Relationship Id="rId42" Type="http://schemas.openxmlformats.org/officeDocument/2006/relationships/hyperlink" Target="https://m.66law.cn/special/zscq/" TargetMode="External"/><Relationship Id="rId47" Type="http://schemas.openxmlformats.org/officeDocument/2006/relationships/hyperlink" Target="https://m.66law.cn/special/wts/" TargetMode="External"/><Relationship Id="rId63" Type="http://schemas.openxmlformats.org/officeDocument/2006/relationships/hyperlink" Target="https://m.66law.cn/special/peichangjin/" TargetMode="External"/><Relationship Id="rId68" Type="http://schemas.openxmlformats.org/officeDocument/2006/relationships/hyperlink" Target="https://m.66law.cn/special/dygszr/" TargetMode="External"/><Relationship Id="rId84" Type="http://schemas.openxmlformats.org/officeDocument/2006/relationships/hyperlink" Target="https://m.66law.cn/findlawyer/hetongjiufen/" TargetMode="External"/><Relationship Id="rId89" Type="http://schemas.openxmlformats.org/officeDocument/2006/relationships/hyperlink" Target="https://m.66law.cn/special/zlsq/" TargetMode="External"/><Relationship Id="rId16" Type="http://schemas.openxmlformats.org/officeDocument/2006/relationships/hyperlink" Target="https://m.66law.cn/topic2010/jyf/" TargetMode="External"/><Relationship Id="rId107" Type="http://schemas.openxmlformats.org/officeDocument/2006/relationships/fontTable" Target="fontTable.xml"/><Relationship Id="rId11" Type="http://schemas.openxmlformats.org/officeDocument/2006/relationships/hyperlink" Target="https://m.66law.cn/special/ycjc/" TargetMode="External"/><Relationship Id="rId32" Type="http://schemas.openxmlformats.org/officeDocument/2006/relationships/hyperlink" Target="https://m.66law.cn/tiaoli/6.aspx" TargetMode="External"/><Relationship Id="rId37" Type="http://schemas.openxmlformats.org/officeDocument/2006/relationships/hyperlink" Target="https://m.66law.cn/special/zxds/" TargetMode="External"/><Relationship Id="rId53" Type="http://schemas.openxmlformats.org/officeDocument/2006/relationships/hyperlink" Target="https://m.66law.cn/special/twzzds/" TargetMode="External"/><Relationship Id="rId58" Type="http://schemas.openxmlformats.org/officeDocument/2006/relationships/hyperlink" Target="https://m.66law.cn/special/gz/" TargetMode="External"/><Relationship Id="rId74" Type="http://schemas.openxmlformats.org/officeDocument/2006/relationships/hyperlink" Target="https://m.66law.cn/tiaoli/4.aspx" TargetMode="External"/><Relationship Id="rId79" Type="http://schemas.openxmlformats.org/officeDocument/2006/relationships/hyperlink" Target="https://m.66law.cn/special/mmht/" TargetMode="External"/><Relationship Id="rId102" Type="http://schemas.openxmlformats.org/officeDocument/2006/relationships/hyperlink" Target="https://m.66law.cn/special/ycfp/" TargetMode="External"/><Relationship Id="rId5" Type="http://schemas.openxmlformats.org/officeDocument/2006/relationships/webSettings" Target="webSettings.xml"/><Relationship Id="rId90" Type="http://schemas.openxmlformats.org/officeDocument/2006/relationships/hyperlink" Target="https://m.66law.cn/special/rjzzquan/" TargetMode="External"/><Relationship Id="rId95" Type="http://schemas.openxmlformats.org/officeDocument/2006/relationships/hyperlink" Target="https://m.66law.cn/special/grzx/" TargetMode="External"/><Relationship Id="rId22" Type="http://schemas.openxmlformats.org/officeDocument/2006/relationships/hyperlink" Target="https://m.66law.cn/special/zh/" TargetMode="External"/><Relationship Id="rId27" Type="http://schemas.openxmlformats.org/officeDocument/2006/relationships/hyperlink" Target="https://m.66law.cn/zhinan/" TargetMode="External"/><Relationship Id="rId43" Type="http://schemas.openxmlformats.org/officeDocument/2006/relationships/hyperlink" Target="https://m.66law.cn/special/symm/" TargetMode="External"/><Relationship Id="rId48" Type="http://schemas.openxmlformats.org/officeDocument/2006/relationships/hyperlink" Target="https://m.66law.cn/special/zdfw/" TargetMode="External"/><Relationship Id="rId64" Type="http://schemas.openxmlformats.org/officeDocument/2006/relationships/hyperlink" Target="https://m.66law.cn/special/zr/" TargetMode="External"/><Relationship Id="rId69" Type="http://schemas.openxmlformats.org/officeDocument/2006/relationships/hyperlink" Target="https://m.66law.cn/topic2010/a4534/" TargetMode="External"/><Relationship Id="rId80" Type="http://schemas.openxmlformats.org/officeDocument/2006/relationships/hyperlink" Target="https://m.66law.cn/special/shiyongqi/" TargetMode="External"/><Relationship Id="rId85" Type="http://schemas.openxmlformats.org/officeDocument/2006/relationships/hyperlink" Target="https://m.66law.cn/special/fwzljf/" TargetMode="External"/><Relationship Id="rId12" Type="http://schemas.openxmlformats.org/officeDocument/2006/relationships/hyperlink" Target="https://m.66law.cn/special/xzmsxwnlr/" TargetMode="External"/><Relationship Id="rId17" Type="http://schemas.openxmlformats.org/officeDocument/2006/relationships/hyperlink" Target="https://m.66law.cn/special/sylr/" TargetMode="External"/><Relationship Id="rId33" Type="http://schemas.openxmlformats.org/officeDocument/2006/relationships/hyperlink" Target="https://m.66law.cn/special/pcqs/" TargetMode="External"/><Relationship Id="rId38" Type="http://schemas.openxmlformats.org/officeDocument/2006/relationships/hyperlink" Target="https://m.66law.cn/special/ldzr/" TargetMode="External"/><Relationship Id="rId59" Type="http://schemas.openxmlformats.org/officeDocument/2006/relationships/hyperlink" Target="https://m.66law.cn/topic2010/a5210/" TargetMode="External"/><Relationship Id="rId103" Type="http://schemas.openxmlformats.org/officeDocument/2006/relationships/hyperlink" Target="https://m.66law.cn/special/rsshpc/" TargetMode="External"/><Relationship Id="rId108" Type="http://schemas.openxmlformats.org/officeDocument/2006/relationships/theme" Target="theme/theme1.xml"/><Relationship Id="rId20" Type="http://schemas.openxmlformats.org/officeDocument/2006/relationships/hyperlink" Target="https://m.66law.cn/laws/hunyinjiating/shanyang/shanyangfei/" TargetMode="External"/><Relationship Id="rId41" Type="http://schemas.openxmlformats.org/officeDocument/2006/relationships/hyperlink" Target="https://m.66law.cn/special/bddl/" TargetMode="External"/><Relationship Id="rId54" Type="http://schemas.openxmlformats.org/officeDocument/2006/relationships/hyperlink" Target="https://m.66law.cn/special/jtwz/" TargetMode="External"/><Relationship Id="rId62" Type="http://schemas.openxmlformats.org/officeDocument/2006/relationships/hyperlink" Target="https://m.66law.cn/topic2012/nzhtwx/" TargetMode="External"/><Relationship Id="rId70" Type="http://schemas.openxmlformats.org/officeDocument/2006/relationships/hyperlink" Target="https://m.66law.cn/special/bakbq/" TargetMode="External"/><Relationship Id="rId75" Type="http://schemas.openxmlformats.org/officeDocument/2006/relationships/hyperlink" Target="https://m.66law.cn/special/qsz/" TargetMode="External"/><Relationship Id="rId83" Type="http://schemas.openxmlformats.org/officeDocument/2006/relationships/hyperlink" Target="https://m.66law.cn/question/20535979.aspx" TargetMode="External"/><Relationship Id="rId88" Type="http://schemas.openxmlformats.org/officeDocument/2006/relationships/hyperlink" Target="https://m.66law.cn/special/sght/" TargetMode="External"/><Relationship Id="rId91" Type="http://schemas.openxmlformats.org/officeDocument/2006/relationships/hyperlink" Target="https://m.66law.cn/special/" TargetMode="External"/><Relationship Id="rId96" Type="http://schemas.openxmlformats.org/officeDocument/2006/relationships/hyperlink" Target="https://m.66law.cn/special/jhnl/" TargetMode="External"/><Relationship Id="rId1" Type="http://schemas.openxmlformats.org/officeDocument/2006/relationships/customXml" Target="../customXml/item1.xml"/><Relationship Id="rId6" Type="http://schemas.openxmlformats.org/officeDocument/2006/relationships/hyperlink" Target="https://m.66law.cn/tiaoli/153012.aspx" TargetMode="External"/><Relationship Id="rId15" Type="http://schemas.openxmlformats.org/officeDocument/2006/relationships/hyperlink" Target="https://m.66law.cn/v/shuofa/hyjt/znfy/" TargetMode="External"/><Relationship Id="rId23" Type="http://schemas.openxmlformats.org/officeDocument/2006/relationships/hyperlink" Target="https://m.66law.cn/special/sy/" TargetMode="External"/><Relationship Id="rId28" Type="http://schemas.openxmlformats.org/officeDocument/2006/relationships/hyperlink" Target="https://m.66law.cn/special/zhaiquan/" TargetMode="External"/><Relationship Id="rId36" Type="http://schemas.openxmlformats.org/officeDocument/2006/relationships/hyperlink" Target="https://m.66law.cn/special/gfyxgs/" TargetMode="External"/><Relationship Id="rId49" Type="http://schemas.openxmlformats.org/officeDocument/2006/relationships/hyperlink" Target="https://m.66law.cn/special/sssxzd/" TargetMode="External"/><Relationship Id="rId57" Type="http://schemas.openxmlformats.org/officeDocument/2006/relationships/hyperlink" Target="https://m.66law.cn/special/zb/" TargetMode="External"/><Relationship Id="rId106" Type="http://schemas.openxmlformats.org/officeDocument/2006/relationships/hyperlink" Target="https://m.66law.cn/tiaoli/5.aspx" TargetMode="External"/><Relationship Id="rId10" Type="http://schemas.openxmlformats.org/officeDocument/2006/relationships/hyperlink" Target="https://m.66law.cn/special/hjgg/" TargetMode="External"/><Relationship Id="rId31" Type="http://schemas.openxmlformats.org/officeDocument/2006/relationships/hyperlink" Target="https://m.66law.cn/special/yingyezhizhao/" TargetMode="External"/><Relationship Id="rId44" Type="http://schemas.openxmlformats.org/officeDocument/2006/relationships/hyperlink" Target="https://m.66law.cn/special/jcq/" TargetMode="External"/><Relationship Id="rId52" Type="http://schemas.openxmlformats.org/officeDocument/2006/relationships/hyperlink" Target="https://m.66law.cn/special/cqbc/" TargetMode="External"/><Relationship Id="rId60" Type="http://schemas.openxmlformats.org/officeDocument/2006/relationships/hyperlink" Target="https://m.66law.cn/findlawyer/minjianjiedai/" TargetMode="External"/><Relationship Id="rId65" Type="http://schemas.openxmlformats.org/officeDocument/2006/relationships/hyperlink" Target="https://m.66law.cn/special/zhaiqzr/" TargetMode="External"/><Relationship Id="rId73" Type="http://schemas.openxmlformats.org/officeDocument/2006/relationships/hyperlink" Target="https://m.66law.cn/special/jcht/" TargetMode="External"/><Relationship Id="rId78" Type="http://schemas.openxmlformats.org/officeDocument/2006/relationships/hyperlink" Target="https://m.66law.cn/special/djfz/" TargetMode="External"/><Relationship Id="rId81" Type="http://schemas.openxmlformats.org/officeDocument/2006/relationships/hyperlink" Target="https://m.66law.cn/laws/579824.aspx" TargetMode="External"/><Relationship Id="rId86" Type="http://schemas.openxmlformats.org/officeDocument/2006/relationships/hyperlink" Target="https://m.66law.cn/laws/hunyinjiating/jiehun/tongju/" TargetMode="External"/><Relationship Id="rId94" Type="http://schemas.openxmlformats.org/officeDocument/2006/relationships/hyperlink" Target="https://m.66law.cn/special/ffjjz/" TargetMode="External"/><Relationship Id="rId99" Type="http://schemas.openxmlformats.org/officeDocument/2006/relationships/hyperlink" Target="https://m.66law.cn/special/fqgtzw/" TargetMode="External"/><Relationship Id="rId101" Type="http://schemas.openxmlformats.org/officeDocument/2006/relationships/hyperlink" Target="https://m.66law.cn/v/shuofa/hyjt/xylh/" TargetMode="External"/><Relationship Id="rId4" Type="http://schemas.openxmlformats.org/officeDocument/2006/relationships/settings" Target="settings.xml"/><Relationship Id="rId9" Type="http://schemas.openxmlformats.org/officeDocument/2006/relationships/hyperlink" Target="https://m.66law.cn/laws/605110.aspx" TargetMode="External"/><Relationship Id="rId13" Type="http://schemas.openxmlformats.org/officeDocument/2006/relationships/hyperlink" Target="https://m.66law.cn/special/jianhuquan/" TargetMode="External"/><Relationship Id="rId18" Type="http://schemas.openxmlformats.org/officeDocument/2006/relationships/hyperlink" Target="https://m.66law.cn/special/yizhu/" TargetMode="External"/><Relationship Id="rId39" Type="http://schemas.openxmlformats.org/officeDocument/2006/relationships/hyperlink" Target="https://m.66law.cn/special/hhqy/" TargetMode="External"/><Relationship Id="rId34" Type="http://schemas.openxmlformats.org/officeDocument/2006/relationships/hyperlink" Target="https://m.66law.cn/v/shuofa/gsf/gd/" TargetMode="External"/><Relationship Id="rId50" Type="http://schemas.openxmlformats.org/officeDocument/2006/relationships/hyperlink" Target="https://m.66law.cn/laws/110593.aspx" TargetMode="External"/><Relationship Id="rId55" Type="http://schemas.openxmlformats.org/officeDocument/2006/relationships/hyperlink" Target="https://m.66law.cn/special/wyf/" TargetMode="External"/><Relationship Id="rId76" Type="http://schemas.openxmlformats.org/officeDocument/2006/relationships/hyperlink" Target="https://m.66law.cn/special/htzzh/" TargetMode="External"/><Relationship Id="rId97" Type="http://schemas.openxmlformats.org/officeDocument/2006/relationships/hyperlink" Target="https://m.66law.cn/special/djjhxysmzj/" TargetMode="External"/><Relationship Id="rId104" Type="http://schemas.openxmlformats.org/officeDocument/2006/relationships/hyperlink" Target="https://m.66law.cn/special/scpcj/" TargetMode="External"/><Relationship Id="rId7" Type="http://schemas.openxmlformats.org/officeDocument/2006/relationships/hyperlink" Target="https://m.66law.cn/special/msjf/" TargetMode="External"/><Relationship Id="rId71" Type="http://schemas.openxmlformats.org/officeDocument/2006/relationships/hyperlink" Target="https://m.66law.cn/topic2010/jchttzsfb" TargetMode="External"/><Relationship Id="rId92" Type="http://schemas.openxmlformats.org/officeDocument/2006/relationships/hyperlink" Target="https://m.66law.cn/tiaoli/" TargetMode="External"/><Relationship Id="rId2" Type="http://schemas.openxmlformats.org/officeDocument/2006/relationships/numbering" Target="numbering.xml"/><Relationship Id="rId29" Type="http://schemas.openxmlformats.org/officeDocument/2006/relationships/hyperlink" Target="https://m.66law.cn/special/zqrhzwr/" TargetMode="External"/><Relationship Id="rId24" Type="http://schemas.openxmlformats.org/officeDocument/2006/relationships/hyperlink" Target="https://m.66law.cn/tiaoli/1003.aspx" TargetMode="External"/><Relationship Id="rId40" Type="http://schemas.openxmlformats.org/officeDocument/2006/relationships/hyperlink" Target="https://m.66law.cn/tiaoli/33.aspx" TargetMode="External"/><Relationship Id="rId45" Type="http://schemas.openxmlformats.org/officeDocument/2006/relationships/hyperlink" Target="https://m.66law.cn/v/shuofa/gsf/gq/" TargetMode="External"/><Relationship Id="rId66" Type="http://schemas.openxmlformats.org/officeDocument/2006/relationships/hyperlink" Target="https://m.66law.cn/special/lzq/" TargetMode="External"/><Relationship Id="rId87" Type="http://schemas.openxmlformats.org/officeDocument/2006/relationships/hyperlink" Target="https://m.66law.cn/special/xzxk/" TargetMode="External"/><Relationship Id="rId61" Type="http://schemas.openxmlformats.org/officeDocument/2006/relationships/hyperlink" Target="https://m.66law.cn/special/zy/" TargetMode="External"/><Relationship Id="rId82" Type="http://schemas.openxmlformats.org/officeDocument/2006/relationships/hyperlink" Target="https://m.66law.cn/special/gzc/" TargetMode="External"/><Relationship Id="rId19" Type="http://schemas.openxmlformats.org/officeDocument/2006/relationships/hyperlink" Target="https://m.66law.cn/special/fuyangfei/" TargetMode="External"/><Relationship Id="rId14" Type="http://schemas.openxmlformats.org/officeDocument/2006/relationships/hyperlink" Target="https://m.66law.cn/special/fayuan/" TargetMode="External"/><Relationship Id="rId30" Type="http://schemas.openxmlformats.org/officeDocument/2006/relationships/hyperlink" Target="https://m.66law.cn/topic2010/gsfgszx/" TargetMode="External"/><Relationship Id="rId35" Type="http://schemas.openxmlformats.org/officeDocument/2006/relationships/hyperlink" Target="https://m.66law.cn/special/yxzrgs/" TargetMode="External"/><Relationship Id="rId56" Type="http://schemas.openxmlformats.org/officeDocument/2006/relationships/hyperlink" Target="https://m.66law.cn/findlawyer/rizhao/" TargetMode="External"/><Relationship Id="rId77" Type="http://schemas.openxmlformats.org/officeDocument/2006/relationships/hyperlink" Target="https://m.66law.cn/special/djht/" TargetMode="External"/><Relationship Id="rId100" Type="http://schemas.openxmlformats.org/officeDocument/2006/relationships/hyperlink" Target="https://m.66law.cn/topic2010/smsfhszn/" TargetMode="External"/><Relationship Id="rId105" Type="http://schemas.openxmlformats.org/officeDocument/2006/relationships/hyperlink" Target="https://m.66law.cn/special/laowupaiqian/" TargetMode="External"/><Relationship Id="rId8" Type="http://schemas.openxmlformats.org/officeDocument/2006/relationships/hyperlink" Target="https://m.66law.cn/special/chushengzheng/" TargetMode="External"/><Relationship Id="rId51" Type="http://schemas.openxmlformats.org/officeDocument/2006/relationships/hyperlink" Target="https://m.66law.cn/special/ygdj/" TargetMode="External"/><Relationship Id="rId72" Type="http://schemas.openxmlformats.org/officeDocument/2006/relationships/hyperlink" Target="https://m.66law.cn/special/djhdjdqb/" TargetMode="External"/><Relationship Id="rId93" Type="http://schemas.openxmlformats.org/officeDocument/2006/relationships/hyperlink" Target="https://m.66law.cn/special/wyf/" TargetMode="External"/><Relationship Id="rId98" Type="http://schemas.openxmlformats.org/officeDocument/2006/relationships/hyperlink" Target="https://m.66law.cn/special/fqgtcc/" TargetMode="External"/><Relationship Id="rId3" Type="http://schemas.openxmlformats.org/officeDocument/2006/relationships/styles" Target="styles.xml"/><Relationship Id="rId25" Type="http://schemas.openxmlformats.org/officeDocument/2006/relationships/hyperlink" Target="https://m.66law.cn/special/mszr/" TargetMode="External"/><Relationship Id="rId46" Type="http://schemas.openxmlformats.org/officeDocument/2006/relationships/hyperlink" Target="https://m.66law.cn/special/zc/" TargetMode="External"/><Relationship Id="rId67" Type="http://schemas.openxmlformats.org/officeDocument/2006/relationships/hyperlink" Target="https://m.66law.cn/special/tida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C2B9A-1D9E-4508-8A21-5DBA74C2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286</Pages>
  <Words>19783</Words>
  <Characters>112766</Characters>
  <Application>Microsoft Office Word</Application>
  <DocSecurity>0</DocSecurity>
  <Lines>939</Lines>
  <Paragraphs>264</Paragraphs>
  <ScaleCrop>false</ScaleCrop>
  <Company/>
  <LinksUpToDate>false</LinksUpToDate>
  <CharactersWithSpaces>132285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wuhan</dc:creator>
  <cp:keywords/>
  <dc:description/>
  <cp:lastModifiedBy>wuhan</cp:lastModifiedBy>
  <cp:revision>1</cp:revision>
  <dcterms:created xsi:type="dcterms:W3CDTF">2021-06-11T09:01:00Z</dcterms:created>
  <dcterms:modified xsi:type="dcterms:W3CDTF">2021-06-11T09:07:00Z</dcterms:modified>
</cp:coreProperties>
</file>